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1A" w:rsidRDefault="00F37D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7D1A" w:rsidRDefault="00F37D1A">
      <w:pPr>
        <w:pStyle w:val="ConsPlusNormal"/>
      </w:pPr>
    </w:p>
    <w:p w:rsidR="00F37D1A" w:rsidRDefault="00F37D1A">
      <w:pPr>
        <w:pStyle w:val="ConsPlusTitle"/>
        <w:jc w:val="center"/>
      </w:pPr>
      <w:r>
        <w:t>ПРАВИТЕЛЬСТВО СВЕРДЛОВСКОЙ ОБЛАСТИ</w:t>
      </w:r>
    </w:p>
    <w:p w:rsidR="00F37D1A" w:rsidRDefault="00F37D1A">
      <w:pPr>
        <w:pStyle w:val="ConsPlusTitle"/>
        <w:jc w:val="center"/>
      </w:pPr>
    </w:p>
    <w:p w:rsidR="00F37D1A" w:rsidRDefault="00F37D1A">
      <w:pPr>
        <w:pStyle w:val="ConsPlusTitle"/>
        <w:jc w:val="center"/>
      </w:pPr>
      <w:r>
        <w:t>ПОСТАНОВЛЕНИЕ</w:t>
      </w:r>
    </w:p>
    <w:p w:rsidR="00F37D1A" w:rsidRDefault="00F37D1A">
      <w:pPr>
        <w:pStyle w:val="ConsPlusTitle"/>
        <w:jc w:val="center"/>
      </w:pPr>
      <w:r>
        <w:t>от 25 мая 2011 г. N 610-ПП</w:t>
      </w:r>
    </w:p>
    <w:p w:rsidR="00F37D1A" w:rsidRDefault="00F37D1A">
      <w:pPr>
        <w:pStyle w:val="ConsPlusTitle"/>
        <w:jc w:val="center"/>
      </w:pPr>
    </w:p>
    <w:p w:rsidR="00F37D1A" w:rsidRDefault="00F37D1A">
      <w:pPr>
        <w:pStyle w:val="ConsPlusTitle"/>
        <w:jc w:val="center"/>
      </w:pPr>
      <w:r>
        <w:t>ОБ УТВЕРЖДЕНИИ ПОРЯДКА ОРГАНИЗАЦИИ ЯРМАРОК И ПРОДАЖИ ТОВАРОВ</w:t>
      </w:r>
    </w:p>
    <w:p w:rsidR="00F37D1A" w:rsidRDefault="00F37D1A">
      <w:pPr>
        <w:pStyle w:val="ConsPlusTitle"/>
        <w:jc w:val="center"/>
      </w:pPr>
      <w:r>
        <w:t>(ВЫПОЛНЕНИЯ РАБОТ, ОКАЗАНИЯ УСЛУГ) НА ЯРМАРКАХ НА ТЕРРИТОРИИ</w:t>
      </w:r>
    </w:p>
    <w:p w:rsidR="00F37D1A" w:rsidRDefault="00F37D1A">
      <w:pPr>
        <w:pStyle w:val="ConsPlusTitle"/>
        <w:jc w:val="center"/>
      </w:pPr>
      <w:r>
        <w:t>СВЕРДЛОВСКОЙ ОБЛАСТИ И ВНЕСЕНИИ ИЗМЕНЕНИЙ В ПОСТАНОВЛЕНИЕ</w:t>
      </w:r>
    </w:p>
    <w:p w:rsidR="00F37D1A" w:rsidRDefault="00F37D1A">
      <w:pPr>
        <w:pStyle w:val="ConsPlusTitle"/>
        <w:jc w:val="center"/>
      </w:pPr>
      <w:r>
        <w:t>ПРАВИТЕЛЬСТВА СВЕРДЛОВСКОЙ ОБЛАСТИ ОТ 14.03.2007 N 183-ПП</w:t>
      </w:r>
    </w:p>
    <w:p w:rsidR="00F37D1A" w:rsidRDefault="00F37D1A">
      <w:pPr>
        <w:pStyle w:val="ConsPlusTitle"/>
        <w:jc w:val="center"/>
      </w:pPr>
      <w:r>
        <w:t>"О НОРМАТИВНЫХ ПРАВОВЫХ АКТАХ, РЕГЛАМЕНТИРУЮЩИХ ДЕЯТЕЛЬНОСТЬ</w:t>
      </w:r>
    </w:p>
    <w:p w:rsidR="00F37D1A" w:rsidRDefault="00F37D1A">
      <w:pPr>
        <w:pStyle w:val="ConsPlusTitle"/>
        <w:jc w:val="center"/>
      </w:pPr>
      <w:r>
        <w:t>ХОЗЯЙСТВУЮЩИХ СУБЪЕКТОВ НА РОЗНИЧНЫХ РЫНКАХ</w:t>
      </w:r>
    </w:p>
    <w:p w:rsidR="00F37D1A" w:rsidRDefault="00F37D1A">
      <w:pPr>
        <w:pStyle w:val="ConsPlusTitle"/>
        <w:jc w:val="center"/>
      </w:pPr>
      <w:r>
        <w:t>В СВЕРДЛОВСКОЙ ОБЛАСТИ"</w:t>
      </w:r>
    </w:p>
    <w:p w:rsidR="00F37D1A" w:rsidRDefault="00F37D1A">
      <w:pPr>
        <w:pStyle w:val="ConsPlusNormal"/>
        <w:jc w:val="center"/>
      </w:pPr>
      <w:r>
        <w:t>Список изменяющих документов</w:t>
      </w:r>
    </w:p>
    <w:p w:rsidR="00F37D1A" w:rsidRDefault="00F37D1A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F37D1A" w:rsidRDefault="00F37D1A">
      <w:pPr>
        <w:pStyle w:val="ConsPlusNormal"/>
        <w:jc w:val="center"/>
      </w:pPr>
      <w:r>
        <w:t xml:space="preserve">от 31.08.2011 </w:t>
      </w:r>
      <w:hyperlink r:id="rId5" w:history="1">
        <w:r>
          <w:rPr>
            <w:color w:val="0000FF"/>
          </w:rPr>
          <w:t>N 1164-ПП</w:t>
        </w:r>
      </w:hyperlink>
      <w:r>
        <w:t xml:space="preserve">, от 27.12.2013 </w:t>
      </w:r>
      <w:hyperlink r:id="rId6" w:history="1">
        <w:r>
          <w:rPr>
            <w:color w:val="0000FF"/>
          </w:rPr>
          <w:t>N 1655-ПП</w:t>
        </w:r>
      </w:hyperlink>
      <w:r>
        <w:t>,</w:t>
      </w:r>
    </w:p>
    <w:p w:rsidR="00F37D1A" w:rsidRDefault="00F37D1A">
      <w:pPr>
        <w:pStyle w:val="ConsPlusNormal"/>
        <w:jc w:val="center"/>
      </w:pPr>
      <w:r>
        <w:t xml:space="preserve">от 27.05.2014 </w:t>
      </w:r>
      <w:hyperlink r:id="rId7" w:history="1">
        <w:r>
          <w:rPr>
            <w:color w:val="0000FF"/>
          </w:rPr>
          <w:t>N 459-ПП</w:t>
        </w:r>
      </w:hyperlink>
      <w:r>
        <w:t xml:space="preserve">, от 18.03.2015 </w:t>
      </w:r>
      <w:hyperlink r:id="rId8" w:history="1">
        <w:r>
          <w:rPr>
            <w:color w:val="0000FF"/>
          </w:rPr>
          <w:t>N 182-ПП</w:t>
        </w:r>
      </w:hyperlink>
      <w:r>
        <w:t>)</w:t>
      </w:r>
    </w:p>
    <w:p w:rsidR="00F37D1A" w:rsidRDefault="00F37D1A">
      <w:pPr>
        <w:pStyle w:val="ConsPlusNormal"/>
        <w:ind w:firstLine="540"/>
        <w:jc w:val="both"/>
      </w:pPr>
    </w:p>
    <w:p w:rsidR="00F37D1A" w:rsidRDefault="00F37D1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на территории Российской Федерации" Правительство Свердловской области постановляет:</w:t>
      </w:r>
    </w:p>
    <w:p w:rsidR="00F37D1A" w:rsidRDefault="00F37D1A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организации ярмарок и продажи товаров (выполнения работ, оказания услуг) на ярмарках на территории Свердловской области (прилагается).</w:t>
      </w:r>
    </w:p>
    <w:p w:rsidR="00F37D1A" w:rsidRDefault="00F37D1A">
      <w:pPr>
        <w:pStyle w:val="ConsPlusNormal"/>
        <w:ind w:firstLine="540"/>
        <w:jc w:val="both"/>
      </w:pPr>
      <w:r>
        <w:t xml:space="preserve">2 - 3. Утратили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18.03.2015 N 182-ПП.</w:t>
      </w:r>
    </w:p>
    <w:p w:rsidR="00F37D1A" w:rsidRDefault="00F37D1A">
      <w:pPr>
        <w:pStyle w:val="ConsPlusNormal"/>
        <w:ind w:firstLine="540"/>
        <w:jc w:val="both"/>
      </w:pPr>
      <w:r>
        <w:t>4. Министерству агропромышленного комплекса и продовольствия Свердловской области (М.Н. Копытов) обеспечить организационно-информационное и методическое сопровождение выполнения настоящего Постановления.</w:t>
      </w:r>
    </w:p>
    <w:p w:rsidR="00F37D1A" w:rsidRDefault="00F37D1A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r>
        <w:t>5. Контроль за выполнением настоящего Постановления возложить на Министра агропромышленного комплекса и продовольствия Свердловской области, Члена Правительства Свердловской области М.Н. Копытова.</w:t>
      </w:r>
    </w:p>
    <w:p w:rsidR="00F37D1A" w:rsidRDefault="00F37D1A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r>
        <w:t>6. Настоящее Постановление опубликовать в "Областной газете".</w:t>
      </w:r>
    </w:p>
    <w:p w:rsidR="00F37D1A" w:rsidRDefault="00F37D1A">
      <w:pPr>
        <w:pStyle w:val="ConsPlusNormal"/>
        <w:jc w:val="both"/>
      </w:pPr>
    </w:p>
    <w:p w:rsidR="00F37D1A" w:rsidRDefault="00F37D1A">
      <w:pPr>
        <w:pStyle w:val="ConsPlusNormal"/>
        <w:jc w:val="right"/>
      </w:pPr>
      <w:r>
        <w:t>Председатель Правительства</w:t>
      </w:r>
    </w:p>
    <w:p w:rsidR="00F37D1A" w:rsidRDefault="00F37D1A">
      <w:pPr>
        <w:pStyle w:val="ConsPlusNormal"/>
        <w:jc w:val="right"/>
      </w:pPr>
      <w:r>
        <w:t>Свердловской области</w:t>
      </w:r>
    </w:p>
    <w:p w:rsidR="00F37D1A" w:rsidRDefault="00F37D1A">
      <w:pPr>
        <w:pStyle w:val="ConsPlusNormal"/>
        <w:jc w:val="right"/>
      </w:pPr>
      <w:r>
        <w:t>А.Л.ГРЕДИН</w:t>
      </w:r>
    </w:p>
    <w:p w:rsidR="00F37D1A" w:rsidRDefault="00F37D1A">
      <w:pPr>
        <w:pStyle w:val="ConsPlusNormal"/>
        <w:ind w:left="540"/>
        <w:jc w:val="both"/>
      </w:pPr>
    </w:p>
    <w:p w:rsidR="00F37D1A" w:rsidRDefault="00F37D1A">
      <w:pPr>
        <w:pStyle w:val="ConsPlusNormal"/>
        <w:ind w:left="540"/>
        <w:jc w:val="both"/>
      </w:pPr>
    </w:p>
    <w:p w:rsidR="00F37D1A" w:rsidRDefault="00F37D1A">
      <w:pPr>
        <w:pStyle w:val="ConsPlusNormal"/>
        <w:ind w:left="540"/>
        <w:jc w:val="both"/>
      </w:pPr>
    </w:p>
    <w:p w:rsidR="00F37D1A" w:rsidRDefault="00F37D1A">
      <w:pPr>
        <w:pStyle w:val="ConsPlusNormal"/>
        <w:ind w:left="540"/>
        <w:jc w:val="both"/>
      </w:pPr>
    </w:p>
    <w:p w:rsidR="00F37D1A" w:rsidRDefault="00F37D1A">
      <w:pPr>
        <w:pStyle w:val="ConsPlusNormal"/>
        <w:ind w:left="540"/>
        <w:jc w:val="both"/>
      </w:pPr>
    </w:p>
    <w:p w:rsidR="00F37D1A" w:rsidRDefault="00F37D1A">
      <w:pPr>
        <w:pStyle w:val="ConsPlusNormal"/>
        <w:jc w:val="right"/>
      </w:pPr>
      <w:r>
        <w:t>Утвержден</w:t>
      </w:r>
    </w:p>
    <w:p w:rsidR="00F37D1A" w:rsidRDefault="00F37D1A">
      <w:pPr>
        <w:pStyle w:val="ConsPlusNormal"/>
        <w:jc w:val="right"/>
      </w:pPr>
      <w:r>
        <w:t>Постановлением Правительства</w:t>
      </w:r>
    </w:p>
    <w:p w:rsidR="00F37D1A" w:rsidRDefault="00F37D1A">
      <w:pPr>
        <w:pStyle w:val="ConsPlusNormal"/>
        <w:jc w:val="right"/>
      </w:pPr>
      <w:r>
        <w:t>Свердловской области</w:t>
      </w:r>
    </w:p>
    <w:p w:rsidR="00F37D1A" w:rsidRDefault="00F37D1A">
      <w:pPr>
        <w:pStyle w:val="ConsPlusNormal"/>
        <w:jc w:val="right"/>
      </w:pPr>
      <w:r>
        <w:t>от 25 мая 2011 г. N 610-ПП</w:t>
      </w:r>
    </w:p>
    <w:p w:rsidR="00F37D1A" w:rsidRDefault="00F37D1A">
      <w:pPr>
        <w:pStyle w:val="ConsPlusNormal"/>
        <w:ind w:firstLine="540"/>
        <w:jc w:val="both"/>
      </w:pPr>
    </w:p>
    <w:p w:rsidR="00F37D1A" w:rsidRDefault="00F37D1A">
      <w:pPr>
        <w:pStyle w:val="ConsPlusTitle"/>
        <w:jc w:val="center"/>
      </w:pPr>
      <w:bookmarkStart w:id="0" w:name="P40"/>
      <w:bookmarkEnd w:id="0"/>
      <w:r>
        <w:t>ПОРЯДОК</w:t>
      </w:r>
    </w:p>
    <w:p w:rsidR="00F37D1A" w:rsidRDefault="00F37D1A">
      <w:pPr>
        <w:pStyle w:val="ConsPlusTitle"/>
        <w:jc w:val="center"/>
      </w:pPr>
      <w:r>
        <w:t>ОРГАНИЗАЦИИ ЯРМАРОК И ПРОДАЖИ ТОВАРОВ</w:t>
      </w:r>
    </w:p>
    <w:p w:rsidR="00F37D1A" w:rsidRDefault="00F37D1A">
      <w:pPr>
        <w:pStyle w:val="ConsPlusTitle"/>
        <w:jc w:val="center"/>
      </w:pPr>
      <w:r>
        <w:t>(ВЫПОЛНЕНИЯ РАБОТ, ОКАЗАНИЯ УСЛУГ) НА ЯРМАРКАХ</w:t>
      </w:r>
    </w:p>
    <w:p w:rsidR="00F37D1A" w:rsidRDefault="00F37D1A">
      <w:pPr>
        <w:pStyle w:val="ConsPlusTitle"/>
        <w:jc w:val="center"/>
      </w:pPr>
      <w:r>
        <w:t>НА ТЕРРИТОРИИ СВЕРДЛОВСКОЙ ОБЛАСТИ</w:t>
      </w:r>
    </w:p>
    <w:p w:rsidR="00F37D1A" w:rsidRDefault="00F37D1A">
      <w:pPr>
        <w:pStyle w:val="ConsPlusNormal"/>
        <w:jc w:val="center"/>
      </w:pPr>
      <w:r>
        <w:t>Список изменяющих документов</w:t>
      </w:r>
    </w:p>
    <w:p w:rsidR="00F37D1A" w:rsidRDefault="00F37D1A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F37D1A" w:rsidRDefault="00F37D1A">
      <w:pPr>
        <w:pStyle w:val="ConsPlusNormal"/>
        <w:jc w:val="center"/>
      </w:pPr>
      <w:r>
        <w:t xml:space="preserve">от 31.08.2011 </w:t>
      </w:r>
      <w:hyperlink r:id="rId13" w:history="1">
        <w:r>
          <w:rPr>
            <w:color w:val="0000FF"/>
          </w:rPr>
          <w:t>N 1164-ПП</w:t>
        </w:r>
      </w:hyperlink>
      <w:r>
        <w:t xml:space="preserve">, от 27.12.2013 </w:t>
      </w:r>
      <w:hyperlink r:id="rId14" w:history="1">
        <w:r>
          <w:rPr>
            <w:color w:val="0000FF"/>
          </w:rPr>
          <w:t>N 1655-ПП</w:t>
        </w:r>
      </w:hyperlink>
      <w:r>
        <w:t>,</w:t>
      </w:r>
    </w:p>
    <w:p w:rsidR="00F37D1A" w:rsidRDefault="00F37D1A">
      <w:pPr>
        <w:pStyle w:val="ConsPlusNormal"/>
        <w:jc w:val="center"/>
      </w:pPr>
      <w:r>
        <w:t xml:space="preserve">от 27.05.2014 </w:t>
      </w:r>
      <w:hyperlink r:id="rId15" w:history="1">
        <w:r>
          <w:rPr>
            <w:color w:val="0000FF"/>
          </w:rPr>
          <w:t>N 459-ПП</w:t>
        </w:r>
      </w:hyperlink>
      <w:r>
        <w:t>)</w:t>
      </w:r>
    </w:p>
    <w:p w:rsidR="00F37D1A" w:rsidRDefault="00F37D1A">
      <w:pPr>
        <w:pStyle w:val="ConsPlusNormal"/>
        <w:ind w:firstLine="540"/>
        <w:jc w:val="both"/>
      </w:pPr>
    </w:p>
    <w:p w:rsidR="00F37D1A" w:rsidRDefault="00F37D1A">
      <w:pPr>
        <w:pStyle w:val="ConsPlusNormal"/>
        <w:ind w:firstLine="540"/>
        <w:jc w:val="both"/>
      </w:pPr>
      <w:r>
        <w:t>1. Настоящий Порядок регулирует вопросы организации деятельности ярмарок и продажи товаров (выполнения работ, оказания услуг) на ярмарках на территории Свердловской области вне пределов розничных рынков.</w:t>
      </w:r>
    </w:p>
    <w:p w:rsidR="00F37D1A" w:rsidRDefault="00F37D1A">
      <w:pPr>
        <w:pStyle w:val="ConsPlusNormal"/>
        <w:ind w:firstLine="540"/>
        <w:jc w:val="both"/>
      </w:pPr>
      <w:r>
        <w:t>2. В целях настоящего Порядка используются следующие понятия:</w:t>
      </w:r>
    </w:p>
    <w:p w:rsidR="00F37D1A" w:rsidRDefault="00F37D1A">
      <w:pPr>
        <w:pStyle w:val="ConsPlusNormal"/>
        <w:ind w:firstLine="540"/>
        <w:jc w:val="both"/>
      </w:pPr>
      <w:r>
        <w:t>ярмарка - мероприятие для реализации товаров (выполнения работ, оказания услуг), в том числе сельскохозяйственной продукции, организуемое в соответствии с планом организации и проведения ярмарок вне пределов розничного рынка в специально установленном месте на определенный срок. Ярмарки подразделяются по типам - на универсальные и специализированные, по видам - на сезонные, сельскохозяйственные и ярмарки "выходного дня";</w:t>
      </w:r>
    </w:p>
    <w:p w:rsidR="00F37D1A" w:rsidRDefault="00F37D1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r>
        <w:t xml:space="preserve">универсальная ярмарка - ярмарка, на которой менее 80 процентов мест для продажи товаров от их общего количества предназначено для осуществления продажи товаров одного класса, определяемого в соответствии с </w:t>
      </w:r>
      <w:hyperlink r:id="rId17" w:history="1">
        <w:r>
          <w:rPr>
            <w:color w:val="0000FF"/>
          </w:rPr>
          <w:t>перечнем</w:t>
        </w:r>
      </w:hyperlink>
      <w:r>
        <w:t xml:space="preserve"> товаров, утвержденным Приказом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 розничных рынков)";</w:t>
      </w:r>
    </w:p>
    <w:p w:rsidR="00F37D1A" w:rsidRDefault="00F37D1A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r>
        <w:t xml:space="preserve">специализированная ярмарка - ярмарка, на которой 80 и более процентов мест для продажи товаров от их общего количества предназначено для осуществления продажи товаров одного класса, определяемого в соответствии с </w:t>
      </w:r>
      <w:hyperlink r:id="rId19" w:history="1">
        <w:r>
          <w:rPr>
            <w:color w:val="0000FF"/>
          </w:rPr>
          <w:t>перечнем</w:t>
        </w:r>
      </w:hyperlink>
      <w:r>
        <w:t xml:space="preserve"> товаров, утвержденным Приказом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 розничных рынков)";</w:t>
      </w:r>
    </w:p>
    <w:p w:rsidR="00F37D1A" w:rsidRDefault="00F37D1A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r>
        <w:t xml:space="preserve">сельскохозяйственная ярмарка - специализированная ярмарка, на которой осуществляется продажа сельскохозяйственной продукции в соответствии с </w:t>
      </w:r>
      <w:hyperlink r:id="rId21" w:history="1">
        <w:r>
          <w:rPr>
            <w:color w:val="0000FF"/>
          </w:rPr>
          <w:t>перечнем</w:t>
        </w:r>
      </w:hyperlink>
      <w:r>
        <w:t>, определенным Постановлением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рынке";</w:t>
      </w:r>
    </w:p>
    <w:p w:rsidR="00F37D1A" w:rsidRDefault="00F37D1A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r>
        <w:t>сезонная ярмарка - универсальная или специализированная ярмарка, организуемая в целях реализации сезонных видов товаров, выполнения сезонных работ, оказания сезонных услуг, проведение которых приурочено к определенным периодам, временам года, сезонам;</w:t>
      </w:r>
    </w:p>
    <w:p w:rsidR="00F37D1A" w:rsidRDefault="00F37D1A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r>
        <w:t>ярмарка "выходного дня" - универсальная или специализированная ярмарка, организуемая в выходные и нерабочие праздничные дни;</w:t>
      </w:r>
    </w:p>
    <w:p w:rsidR="00F37D1A" w:rsidRDefault="00F37D1A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r>
        <w:t>участники ярмарки - юридические лица, индивидуальные предприниматели,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животноводством);</w:t>
      </w:r>
    </w:p>
    <w:p w:rsidR="00F37D1A" w:rsidRDefault="00F37D1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27.05.2014 N 459-ПП)</w:t>
      </w:r>
    </w:p>
    <w:p w:rsidR="00F37D1A" w:rsidRDefault="00F37D1A">
      <w:pPr>
        <w:pStyle w:val="ConsPlusNormal"/>
        <w:ind w:firstLine="540"/>
        <w:jc w:val="both"/>
      </w:pPr>
      <w:r>
        <w:t>организаторы ярмарки - уполномоченные органы государственной власти Свердловской области, уполномоченные органы местного самоуправления муниципальных образований в Свердловской области, юридические лица, индивидуальные предприниматели;</w:t>
      </w:r>
    </w:p>
    <w:p w:rsidR="00F37D1A" w:rsidRDefault="00F37D1A">
      <w:pPr>
        <w:pStyle w:val="ConsPlusNormal"/>
        <w:ind w:firstLine="540"/>
        <w:jc w:val="both"/>
      </w:pPr>
      <w:r>
        <w:t>место для продажи товаров (выполнения работ, оказания услуг) - место на ярмарке, отведенное участнику ярмарки на договорной основе, соответствующее требованиям, установленным настоящим Порядком;</w:t>
      </w:r>
    </w:p>
    <w:p w:rsidR="00F37D1A" w:rsidRDefault="00F37D1A">
      <w:pPr>
        <w:pStyle w:val="ConsPlusNormal"/>
        <w:ind w:firstLine="540"/>
        <w:jc w:val="both"/>
      </w:pPr>
      <w:r>
        <w:t>место размещения ярмарки - место, определенное для организации и проведения ярмарки (земельный участок, здание, строение, сооружение) и включенное в план организации и проведения ярмарок в соответствии с настоящим Порядком.</w:t>
      </w:r>
    </w:p>
    <w:p w:rsidR="00F37D1A" w:rsidRDefault="00F37D1A">
      <w:pPr>
        <w:pStyle w:val="ConsPlusNormal"/>
        <w:ind w:firstLine="540"/>
        <w:jc w:val="both"/>
      </w:pPr>
      <w:r>
        <w:t>2-1. Все ярмарки на территории Свердловской области, за исключением сезонных, независимо от их типа проводятся в пятницу, субботу, воскресенье, в нерабочие праздничные дни.</w:t>
      </w:r>
    </w:p>
    <w:p w:rsidR="00F37D1A" w:rsidRDefault="00F37D1A">
      <w:pPr>
        <w:pStyle w:val="ConsPlusNormal"/>
        <w:ind w:firstLine="540"/>
        <w:jc w:val="both"/>
      </w:pPr>
      <w:r>
        <w:t>Сезонные ярмарки проводятся не более чем 14 календарных дней, не более 4 раз в год в местах размещения ярмарок.</w:t>
      </w:r>
    </w:p>
    <w:p w:rsidR="00F37D1A" w:rsidRDefault="00F37D1A">
      <w:pPr>
        <w:pStyle w:val="ConsPlusNormal"/>
        <w:jc w:val="both"/>
      </w:pPr>
      <w:r>
        <w:t xml:space="preserve">(п. 2-1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r>
        <w:t>3. Основными целями организации и проведения ярмарок на территории Свердловской области являются:</w:t>
      </w:r>
    </w:p>
    <w:p w:rsidR="00F37D1A" w:rsidRDefault="00F37D1A">
      <w:pPr>
        <w:pStyle w:val="ConsPlusNormal"/>
        <w:ind w:firstLine="540"/>
        <w:jc w:val="both"/>
      </w:pPr>
      <w:r>
        <w:t>1) обеспечение продовольственной безопасности;</w:t>
      </w:r>
    </w:p>
    <w:p w:rsidR="00F37D1A" w:rsidRDefault="00F37D1A">
      <w:pPr>
        <w:pStyle w:val="ConsPlusNormal"/>
        <w:ind w:firstLine="540"/>
        <w:jc w:val="both"/>
      </w:pPr>
      <w:r>
        <w:t>2) создание условий для обеспечения поселений, входящих в состав муниципального района, а также жителей поселения, городского округа сельскохозяйственной продукцией, услугами общественного питания, торговли и бытового обслуживания;</w:t>
      </w:r>
    </w:p>
    <w:p w:rsidR="00F37D1A" w:rsidRDefault="00F37D1A">
      <w:pPr>
        <w:pStyle w:val="ConsPlusNormal"/>
        <w:ind w:firstLine="540"/>
        <w:jc w:val="both"/>
      </w:pPr>
      <w:r>
        <w:t>3) стимулирование деловой активности хозяйствующих субъектов, осуществляющих торговую деятельность;</w:t>
      </w:r>
    </w:p>
    <w:p w:rsidR="00F37D1A" w:rsidRDefault="00F37D1A">
      <w:pPr>
        <w:pStyle w:val="ConsPlusNormal"/>
        <w:ind w:firstLine="540"/>
        <w:jc w:val="both"/>
      </w:pPr>
      <w:r>
        <w:t>4) обеспечение взаимодействия хозяйствующих субъектов, осуществляющих торговую деятельность, и хозяйствующих субъектов, осуществляющих производство, поставки товаров;</w:t>
      </w:r>
    </w:p>
    <w:p w:rsidR="00F37D1A" w:rsidRDefault="00F37D1A">
      <w:pPr>
        <w:pStyle w:val="ConsPlusNormal"/>
        <w:ind w:firstLine="540"/>
        <w:jc w:val="both"/>
      </w:pPr>
      <w:r>
        <w:t>5) повышение экономической доступности товаров для населения, стабилизация ценовой ситуации;</w:t>
      </w:r>
    </w:p>
    <w:p w:rsidR="00F37D1A" w:rsidRDefault="00F37D1A">
      <w:pPr>
        <w:pStyle w:val="ConsPlusNormal"/>
        <w:ind w:firstLine="540"/>
        <w:jc w:val="both"/>
      </w:pPr>
      <w:r>
        <w:t>6) формирование эффективной конкурентной среды;</w:t>
      </w:r>
    </w:p>
    <w:p w:rsidR="00F37D1A" w:rsidRDefault="00F37D1A">
      <w:pPr>
        <w:pStyle w:val="ConsPlusNormal"/>
        <w:ind w:firstLine="540"/>
        <w:jc w:val="both"/>
      </w:pPr>
      <w:r>
        <w:t>7) создание условий для осуществления деятельности по продаже сельскохозяйственной продукции товаропроизводителями,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животноводством.</w:t>
      </w:r>
    </w:p>
    <w:p w:rsidR="00F37D1A" w:rsidRDefault="00F37D1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27.05.2014 N 459-ПП)</w:t>
      </w:r>
    </w:p>
    <w:p w:rsidR="00F37D1A" w:rsidRDefault="00F37D1A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r>
        <w:t>4. Основанием для организации и проведения ярмарок является:</w:t>
      </w:r>
    </w:p>
    <w:p w:rsidR="00F37D1A" w:rsidRDefault="00F37D1A">
      <w:pPr>
        <w:pStyle w:val="ConsPlusNormal"/>
        <w:ind w:firstLine="540"/>
        <w:jc w:val="both"/>
      </w:pPr>
      <w:r>
        <w:t>распоряжение Правительства Свердловской области об организации и проведении ярмарки, организатором которой является орган государственной власти Свердловской области;</w:t>
      </w:r>
    </w:p>
    <w:p w:rsidR="00F37D1A" w:rsidRDefault="00F37D1A">
      <w:pPr>
        <w:pStyle w:val="ConsPlusNormal"/>
        <w:ind w:firstLine="540"/>
        <w:jc w:val="both"/>
      </w:pPr>
      <w:r>
        <w:t>правовой акт уполномоченного органа местного самоуправления об утверждении плана организации и проведения ярмарок на территории соответствующего муниципального образования в Свердловской области в очередном календарном году, организатором которых является орган местного самоуправления муниципального образования в Свердловской области, на территории которого такие ярмарки организуются, юридические лица, индивидуальные предприниматели.</w:t>
      </w:r>
    </w:p>
    <w:p w:rsidR="00F37D1A" w:rsidRDefault="00F37D1A">
      <w:pPr>
        <w:pStyle w:val="ConsPlusNormal"/>
        <w:ind w:firstLine="540"/>
        <w:jc w:val="both"/>
      </w:pPr>
      <w:r>
        <w:t>5. Уполномоченный орган местного самоуправления муниципального образования в Свердловской области:</w:t>
      </w:r>
    </w:p>
    <w:p w:rsidR="00F37D1A" w:rsidRDefault="00F37D1A">
      <w:pPr>
        <w:pStyle w:val="ConsPlusNormal"/>
        <w:ind w:firstLine="540"/>
        <w:jc w:val="both"/>
      </w:pPr>
      <w:r>
        <w:t>1) разрабатывает и в срок не позднее 15 декабря года, предшествующего году организации и проведения ярмарок, утверждает правовым актом органа местного самоуправления план организации и проведения ярмарок на территории соответствующего муниципального образования в Свердловской области в очередном календарном году (далее - План организации и проведения ярмарок);</w:t>
      </w:r>
    </w:p>
    <w:p w:rsidR="00F37D1A" w:rsidRDefault="00F37D1A">
      <w:pPr>
        <w:pStyle w:val="ConsPlusNormal"/>
        <w:ind w:firstLine="540"/>
        <w:jc w:val="both"/>
      </w:pPr>
      <w:r>
        <w:t>2) определяет перечень ярмарок, организация которых будет осуществляться уполномоченным органом местного самоуправления муниципального образования в Свердловской области;</w:t>
      </w:r>
    </w:p>
    <w:p w:rsidR="00F37D1A" w:rsidRDefault="00F37D1A">
      <w:pPr>
        <w:pStyle w:val="ConsPlusNormal"/>
        <w:ind w:firstLine="540"/>
        <w:jc w:val="both"/>
      </w:pPr>
      <w:r>
        <w:t>3) обеспечивает не чаще двух раз в год, по состоянию на 01 апреля и 01 июля, внесение изменений в план организации и проведения ярмарок;</w:t>
      </w:r>
    </w:p>
    <w:p w:rsidR="00F37D1A" w:rsidRDefault="00F37D1A">
      <w:pPr>
        <w:pStyle w:val="ConsPlusNormal"/>
        <w:jc w:val="both"/>
      </w:pPr>
      <w:r>
        <w:t xml:space="preserve">(подп. 3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r>
        <w:t xml:space="preserve">4) ежеквартально, не позднее 10 числа месяца, следующего за отчетным периодом, направляет в Министерство агропромышленного комплекса и продовольствия Свердловской области информацию о проведенных на территории муниципального образования ярмарках, в том числе о ярмарках, организованных юридическими лицами, индивидуальными предпринимателями, по форме согласно </w:t>
      </w:r>
      <w:hyperlink w:anchor="P220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F37D1A" w:rsidRDefault="00F37D1A">
      <w:pPr>
        <w:pStyle w:val="ConsPlusNormal"/>
        <w:jc w:val="both"/>
      </w:pPr>
      <w:r>
        <w:t xml:space="preserve">(подп. 4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r>
        <w:t>6. План организации и проведения ярмарок разрабатывается и утверждается сроком на один год в порядке, определенном органами местного самоуправления муниципальных образований в Свердловской области, с учетом потребности населения муниципального образования в товарах и услугах, достижения необходимого уровня норматива минимальной обеспеченности населения площадью торговых объектов.</w:t>
      </w:r>
    </w:p>
    <w:p w:rsidR="00F37D1A" w:rsidRDefault="00F37D1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r>
        <w:t>Внесение изменений в план организации и проведения ярмарок осуществляется на основании письменного заявления организатора ярмарки, но не чаще двух раз в год по состоянию на 01 апреля и 01 июля.</w:t>
      </w:r>
    </w:p>
    <w:p w:rsidR="00F37D1A" w:rsidRDefault="00F37D1A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r>
        <w:t>7. План организации и проведения ярмарок включает следующие сведения:</w:t>
      </w:r>
    </w:p>
    <w:p w:rsidR="00F37D1A" w:rsidRDefault="00F37D1A">
      <w:pPr>
        <w:pStyle w:val="ConsPlusNormal"/>
        <w:ind w:firstLine="540"/>
        <w:jc w:val="both"/>
      </w:pPr>
      <w:r>
        <w:t>1) наименование ярмарки;</w:t>
      </w:r>
    </w:p>
    <w:p w:rsidR="00F37D1A" w:rsidRDefault="00F37D1A">
      <w:pPr>
        <w:pStyle w:val="ConsPlusNormal"/>
        <w:ind w:firstLine="540"/>
        <w:jc w:val="both"/>
      </w:pPr>
      <w:r>
        <w:t>2) тип ярмарки;</w:t>
      </w:r>
    </w:p>
    <w:p w:rsidR="00F37D1A" w:rsidRDefault="00F37D1A">
      <w:pPr>
        <w:pStyle w:val="ConsPlusNormal"/>
        <w:ind w:firstLine="540"/>
        <w:jc w:val="both"/>
      </w:pPr>
      <w:r>
        <w:t>3) вид ярмарки;</w:t>
      </w:r>
    </w:p>
    <w:p w:rsidR="00F37D1A" w:rsidRDefault="00F37D1A">
      <w:pPr>
        <w:pStyle w:val="ConsPlusNormal"/>
        <w:ind w:firstLine="540"/>
        <w:jc w:val="both"/>
      </w:pPr>
      <w:r>
        <w:t>4) предельные сроки (период) проведения ярмарки;</w:t>
      </w:r>
    </w:p>
    <w:p w:rsidR="00F37D1A" w:rsidRDefault="00F37D1A">
      <w:pPr>
        <w:pStyle w:val="ConsPlusNormal"/>
        <w:ind w:firstLine="540"/>
        <w:jc w:val="both"/>
      </w:pPr>
      <w:r>
        <w:t>5) место размещения ярмарки;</w:t>
      </w:r>
    </w:p>
    <w:p w:rsidR="00F37D1A" w:rsidRDefault="00F37D1A">
      <w:pPr>
        <w:pStyle w:val="ConsPlusNormal"/>
        <w:ind w:firstLine="540"/>
        <w:jc w:val="both"/>
      </w:pPr>
      <w:r>
        <w:t>6) наименование, юридический адрес и адрес сайта в информационно-телекоммуникационной сети Интернет организатора ярмарки;</w:t>
      </w:r>
    </w:p>
    <w:p w:rsidR="00F37D1A" w:rsidRDefault="00F37D1A">
      <w:pPr>
        <w:pStyle w:val="ConsPlusNormal"/>
        <w:ind w:firstLine="540"/>
        <w:jc w:val="both"/>
      </w:pPr>
      <w:r>
        <w:t>7) количество мест для продажи товаров (выполнения работ, оказания услуг) на ярмарке.</w:t>
      </w:r>
    </w:p>
    <w:p w:rsidR="00F37D1A" w:rsidRDefault="00F37D1A">
      <w:pPr>
        <w:pStyle w:val="ConsPlusNormal"/>
        <w:jc w:val="both"/>
      </w:pPr>
      <w:r>
        <w:t xml:space="preserve">(п. 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r>
        <w:t>8. Места размещения ярмарок, расположенных на земельных участках, в зданиях, сооружениях, строениях, находящихся в государственной, муниципальной собственности, определяются в соответствии со схемой размещения нестационарных торговых объектов соответствующего муниципального образования в Свердловской области.</w:t>
      </w:r>
    </w:p>
    <w:p w:rsidR="00F37D1A" w:rsidRDefault="00F37D1A">
      <w:pPr>
        <w:pStyle w:val="ConsPlusNormal"/>
        <w:ind w:firstLine="540"/>
        <w:jc w:val="both"/>
      </w:pPr>
      <w:r>
        <w:t>Места размещения ярмарок, расположенных на земельных участках, в зданиях, сооружениях, строениях, находящихся в частной собственности, при условии разрешенного использования под торговую деятельность определяются организаторами ярмарок.</w:t>
      </w:r>
    </w:p>
    <w:p w:rsidR="00F37D1A" w:rsidRDefault="00F37D1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r>
        <w:t>Места размещения ярмарок включаются в План организации и проведения ярмарок в порядке и сроки, определяемые органами местного самоуправления муниципальных образований в Свердловской области, на основании письменного заявления организатора ярмарки.</w:t>
      </w:r>
    </w:p>
    <w:p w:rsidR="00F37D1A" w:rsidRDefault="00F37D1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31.08.2011 N 1164-ПП)</w:t>
      </w:r>
    </w:p>
    <w:p w:rsidR="00F37D1A" w:rsidRDefault="00F37D1A">
      <w:pPr>
        <w:pStyle w:val="ConsPlusNormal"/>
        <w:ind w:firstLine="540"/>
        <w:jc w:val="both"/>
      </w:pPr>
      <w:r>
        <w:t>8-1. В месте проведения ярмарки запрещается осуществлять заглубление конструкций, оборудования и ограждения, прокладку подземных инженерных коммуникаций и проведение строительно-монтажных работ капитального характера.</w:t>
      </w:r>
    </w:p>
    <w:p w:rsidR="00F37D1A" w:rsidRDefault="00F37D1A">
      <w:pPr>
        <w:pStyle w:val="ConsPlusNormal"/>
        <w:jc w:val="both"/>
      </w:pPr>
      <w:r>
        <w:t xml:space="preserve">(п. 8-1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bookmarkStart w:id="1" w:name="P111"/>
      <w:bookmarkEnd w:id="1"/>
      <w:r>
        <w:t>8-2. Запрещается организация и проведение ярмарок:</w:t>
      </w:r>
    </w:p>
    <w:p w:rsidR="00F37D1A" w:rsidRDefault="00F37D1A">
      <w:pPr>
        <w:pStyle w:val="ConsPlusNormal"/>
        <w:ind w:firstLine="540"/>
        <w:jc w:val="both"/>
      </w:pPr>
      <w:r>
        <w:t>1) в местах, не включенных в схему размещения нестационарных торговых объектов;</w:t>
      </w:r>
    </w:p>
    <w:p w:rsidR="00F37D1A" w:rsidRDefault="00F37D1A">
      <w:pPr>
        <w:pStyle w:val="ConsPlusNormal"/>
        <w:ind w:firstLine="540"/>
        <w:jc w:val="both"/>
      </w:pPr>
      <w:r>
        <w:t>2) в местах проведения ярмарок, не включенных в сводный план организации и проведения ярмарок;</w:t>
      </w:r>
    </w:p>
    <w:p w:rsidR="00F37D1A" w:rsidRDefault="00F37D1A">
      <w:pPr>
        <w:pStyle w:val="ConsPlusNormal"/>
        <w:ind w:firstLine="540"/>
        <w:jc w:val="both"/>
      </w:pPr>
      <w:r>
        <w:t>3) на территории розничных рынков;</w:t>
      </w:r>
    </w:p>
    <w:p w:rsidR="00F37D1A" w:rsidRDefault="00F37D1A">
      <w:pPr>
        <w:pStyle w:val="ConsPlusNormal"/>
        <w:ind w:firstLine="540"/>
        <w:jc w:val="both"/>
      </w:pPr>
      <w:r>
        <w:t>4) на придомовой территории;</w:t>
      </w:r>
    </w:p>
    <w:p w:rsidR="00F37D1A" w:rsidRDefault="00F37D1A">
      <w:pPr>
        <w:pStyle w:val="ConsPlusNormal"/>
        <w:ind w:firstLine="540"/>
        <w:jc w:val="both"/>
      </w:pPr>
      <w:r>
        <w:t>5) в санитарной зоне;</w:t>
      </w:r>
    </w:p>
    <w:p w:rsidR="00F37D1A" w:rsidRDefault="00F37D1A">
      <w:pPr>
        <w:pStyle w:val="ConsPlusNormal"/>
        <w:ind w:firstLine="540"/>
        <w:jc w:val="both"/>
      </w:pPr>
      <w:r>
        <w:t>6) на территориях детских, образовательных и медицинских организаций;</w:t>
      </w:r>
    </w:p>
    <w:p w:rsidR="00F37D1A" w:rsidRDefault="00F37D1A">
      <w:pPr>
        <w:pStyle w:val="ConsPlusNormal"/>
        <w:ind w:firstLine="540"/>
        <w:jc w:val="both"/>
      </w:pPr>
      <w:r>
        <w:t>7) в помещениях организаций культуры и спортивных сооружениях;</w:t>
      </w:r>
    </w:p>
    <w:p w:rsidR="00F37D1A" w:rsidRDefault="00F37D1A">
      <w:pPr>
        <w:pStyle w:val="ConsPlusNormal"/>
        <w:ind w:firstLine="540"/>
        <w:jc w:val="both"/>
      </w:pPr>
      <w:r>
        <w:t>8) на автовокзалах, железнодорожных и речных вокзалах, в портах;</w:t>
      </w:r>
    </w:p>
    <w:p w:rsidR="00F37D1A" w:rsidRDefault="00F37D1A">
      <w:pPr>
        <w:pStyle w:val="ConsPlusNormal"/>
        <w:ind w:firstLine="540"/>
        <w:jc w:val="both"/>
      </w:pPr>
      <w:r>
        <w:t>9) на земельных участках, на которых имеются подземные сети и коммуникации, наличие которых не допускает размещения ярмарок на данном земельном участке;</w:t>
      </w:r>
    </w:p>
    <w:p w:rsidR="00F37D1A" w:rsidRDefault="00F37D1A">
      <w:pPr>
        <w:pStyle w:val="ConsPlusNormal"/>
        <w:ind w:firstLine="540"/>
        <w:jc w:val="both"/>
      </w:pPr>
      <w:r>
        <w:t>10) на местах, отведенных под парковку (стоянку) транспортных средств;</w:t>
      </w:r>
    </w:p>
    <w:p w:rsidR="00F37D1A" w:rsidRDefault="00F37D1A">
      <w:pPr>
        <w:pStyle w:val="ConsPlusNormal"/>
        <w:ind w:firstLine="540"/>
        <w:jc w:val="both"/>
      </w:pPr>
      <w:r>
        <w:t>11) на иных территориях и объектах, определенных в соответствии с действующим законодательством Российской Федерации.</w:t>
      </w:r>
    </w:p>
    <w:p w:rsidR="00F37D1A" w:rsidRDefault="00F37D1A">
      <w:pPr>
        <w:pStyle w:val="ConsPlusNormal"/>
        <w:jc w:val="both"/>
      </w:pPr>
      <w:r>
        <w:t xml:space="preserve">(п. 8-2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bookmarkStart w:id="2" w:name="P124"/>
      <w:bookmarkEnd w:id="2"/>
      <w:r>
        <w:t>9. К заявлению о включении ярмарки, организация и проведение которой планируется на земельных участках, в зданиях, сооружениях, в строениях, находящихся в частной собственности или на ином законном основании хозяйствующих субъектов (юридических лиц, индивидуальных предпринимателей), в План организации и проведения ярмарок прилагаются:</w:t>
      </w:r>
    </w:p>
    <w:p w:rsidR="00F37D1A" w:rsidRDefault="00F37D1A">
      <w:pPr>
        <w:pStyle w:val="ConsPlusNormal"/>
        <w:ind w:firstLine="540"/>
        <w:jc w:val="both"/>
      </w:pPr>
      <w:r>
        <w:t>1) копии учредительных документов (с предъявлением оригиналов в случае, если копии документов не заверены нотариусом);</w:t>
      </w:r>
    </w:p>
    <w:p w:rsidR="00F37D1A" w:rsidRDefault="00F37D1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bookmarkStart w:id="3" w:name="P127"/>
      <w:bookmarkEnd w:id="3"/>
      <w:r>
        <w:t>2) копия документа о государственной регистрации заявителя в качестве юридического лица или индивидуального предпринимателя;</w:t>
      </w:r>
    </w:p>
    <w:p w:rsidR="00F37D1A" w:rsidRDefault="00F37D1A">
      <w:pPr>
        <w:pStyle w:val="ConsPlusNormal"/>
        <w:jc w:val="both"/>
      </w:pPr>
      <w:r>
        <w:t xml:space="preserve">(подп. 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bookmarkStart w:id="4" w:name="P129"/>
      <w:bookmarkEnd w:id="4"/>
      <w:r>
        <w:t>3) копия документа, подтверждающего право на земельный участок, здание, строение, сооружение, на территории которого предполагается организовать ярмарку.</w:t>
      </w:r>
    </w:p>
    <w:p w:rsidR="00F37D1A" w:rsidRDefault="00F37D1A">
      <w:pPr>
        <w:pStyle w:val="ConsPlusNormal"/>
        <w:ind w:firstLine="540"/>
        <w:jc w:val="both"/>
      </w:pPr>
      <w:r>
        <w:t>Уполномоченный орган местного самоуправления муниципального образования в Свердловской области проводит проверку полноты и достоверности сведений о заявителе, содержащихся в представленных им заявлении и документах.</w:t>
      </w:r>
    </w:p>
    <w:p w:rsidR="00F37D1A" w:rsidRDefault="00F37D1A">
      <w:pPr>
        <w:pStyle w:val="ConsPlusNormal"/>
        <w:ind w:firstLine="540"/>
        <w:jc w:val="both"/>
      </w:pPr>
      <w:r>
        <w:t xml:space="preserve">В случае если документы, указанные в </w:t>
      </w:r>
      <w:hyperlink w:anchor="P127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129" w:history="1">
        <w:r>
          <w:rPr>
            <w:color w:val="0000FF"/>
          </w:rPr>
          <w:t>3</w:t>
        </w:r>
      </w:hyperlink>
      <w:r>
        <w:t>, не представлены заявителем самостоятельно, они запрашиваются уполномоченным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F37D1A" w:rsidRDefault="00F37D1A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r>
        <w:t>9-1. Основанием для отказа включения мест размещения ярмарки в план организации и проведения ярмарок является наличие одного из следующих оснований:</w:t>
      </w:r>
    </w:p>
    <w:p w:rsidR="00F37D1A" w:rsidRDefault="00F37D1A">
      <w:pPr>
        <w:pStyle w:val="ConsPlusNormal"/>
        <w:ind w:firstLine="540"/>
        <w:jc w:val="both"/>
      </w:pPr>
      <w:r>
        <w:t>1) несоблюдение заявителем установленных порядка и сроков подачи заявления и документов;</w:t>
      </w:r>
    </w:p>
    <w:p w:rsidR="00F37D1A" w:rsidRDefault="00F37D1A">
      <w:pPr>
        <w:pStyle w:val="ConsPlusNormal"/>
        <w:ind w:firstLine="540"/>
        <w:jc w:val="both"/>
      </w:pPr>
      <w:r>
        <w:t>2) несоответствие сведений, указанных в заявлении и (или) содержащихся в документах, прилагаемых к заявлению, сведениям, полученным в ходе осуществления межведомственного и внутриведомственного взаимодействия;</w:t>
      </w:r>
    </w:p>
    <w:p w:rsidR="00F37D1A" w:rsidRDefault="00F37D1A">
      <w:pPr>
        <w:pStyle w:val="ConsPlusNormal"/>
        <w:ind w:firstLine="540"/>
        <w:jc w:val="both"/>
      </w:pPr>
      <w:r>
        <w:t>3) отсутствие сведений о юридическом лице (индивидуальном предпринимателе) в едином государственном реестре юридических лиц (индивидуальных предпринимателей);</w:t>
      </w:r>
    </w:p>
    <w:p w:rsidR="00F37D1A" w:rsidRDefault="00F37D1A">
      <w:pPr>
        <w:pStyle w:val="ConsPlusNormal"/>
        <w:ind w:firstLine="540"/>
        <w:jc w:val="both"/>
      </w:pPr>
      <w:r>
        <w:t>4) место проведения ярмарки не соответствует градостроительному зонированию территории муниципального образования, целевому назначению и разрешенному использованию земельного участка;</w:t>
      </w:r>
    </w:p>
    <w:p w:rsidR="00F37D1A" w:rsidRDefault="00F37D1A">
      <w:pPr>
        <w:pStyle w:val="ConsPlusNormal"/>
        <w:ind w:firstLine="540"/>
        <w:jc w:val="both"/>
      </w:pPr>
      <w:r>
        <w:t xml:space="preserve">5) проведение ярмарки предполагается в местах, указанных </w:t>
      </w:r>
      <w:hyperlink w:anchor="P111" w:history="1">
        <w:r>
          <w:rPr>
            <w:color w:val="0000FF"/>
          </w:rPr>
          <w:t>пункте 8-2</w:t>
        </w:r>
      </w:hyperlink>
      <w:r>
        <w:t xml:space="preserve"> настоящего Порядка;</w:t>
      </w:r>
    </w:p>
    <w:p w:rsidR="00F37D1A" w:rsidRDefault="00F37D1A">
      <w:pPr>
        <w:pStyle w:val="ConsPlusNormal"/>
        <w:ind w:firstLine="540"/>
        <w:jc w:val="both"/>
      </w:pPr>
      <w:r>
        <w:t>6) отсутствие у заявителя права собственности или пользования объектом (объектами) недвижимости, на которых предполагается размещение ярмарки, либо иного права, предполагающего возможность размещения заявителем ярмарки в месте и в пределах сроков, указанных в заявлении о включении ярмарки в План организации и проведения ярмарок.</w:t>
      </w:r>
    </w:p>
    <w:p w:rsidR="00F37D1A" w:rsidRDefault="00F37D1A">
      <w:pPr>
        <w:pStyle w:val="ConsPlusNormal"/>
        <w:jc w:val="both"/>
      </w:pPr>
      <w:r>
        <w:t xml:space="preserve">(п. 9-1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r>
        <w:t>10. Утвержденный правовым актом органа местного самоуправления План организации и проведения ярмарок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Свердловской области в информационно-телекоммуникационной сети Интернет.</w:t>
      </w:r>
    </w:p>
    <w:p w:rsidR="00F37D1A" w:rsidRDefault="00F37D1A">
      <w:pPr>
        <w:pStyle w:val="ConsPlusNormal"/>
        <w:ind w:firstLine="540"/>
        <w:jc w:val="both"/>
      </w:pPr>
      <w:r>
        <w:t>11. Утвержденный правовым актом органа местного самоуправления План организации и проведения ярмарок в течение пяти дней со дня принятия направляется в Министерство агропромышленного комплекса и продовольствия Свердловской области для размещения на официальном сайте Министерства агропромышленного комплекса и продовольствия Свердловской области в информационно-телекоммуникационной сети Интернет и формирования сводного плана организации и проведения ярмарок на территории Свердловской области в очередном календарном году.</w:t>
      </w:r>
    </w:p>
    <w:p w:rsidR="00F37D1A" w:rsidRDefault="00F37D1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r>
        <w:t>12. Министерство агропромышленного комплекса и продовольствия Свердловской области не позднее 25 декабря года, предшествующего очередному календарному году, формирует сводный план организации и проведения ярмарок на территории Свердловской области в очередном календарном году и размещает его на официальном сайте Министерства агропромышленного комплекса и продовольствия Свердловской области в информационно-телекоммуникационной сети Интернет.</w:t>
      </w:r>
    </w:p>
    <w:p w:rsidR="00F37D1A" w:rsidRDefault="00F37D1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r>
        <w:t>13. В План организации и проведения ярмарок вносятся изменения до истечения срока его действия на основании письменного заявления организатора ярмарки в порядке и сроки, определяемые органами местного самоуправления муниципальных образований в Свердловской области, но не чаще двух раз в год, по состоянию на 01 апреля и 01 июля.</w:t>
      </w:r>
    </w:p>
    <w:p w:rsidR="00F37D1A" w:rsidRDefault="00F37D1A">
      <w:pPr>
        <w:pStyle w:val="ConsPlusNormal"/>
        <w:jc w:val="both"/>
      </w:pPr>
      <w:r>
        <w:t xml:space="preserve">(в ред. Постановлений Правительства Свердловской области от 31.08.2011 </w:t>
      </w:r>
      <w:hyperlink r:id="rId44" w:history="1">
        <w:r>
          <w:rPr>
            <w:color w:val="0000FF"/>
          </w:rPr>
          <w:t>N 1164-ПП</w:t>
        </w:r>
      </w:hyperlink>
      <w:r>
        <w:t xml:space="preserve">, от 27.12.2013 </w:t>
      </w:r>
      <w:hyperlink r:id="rId45" w:history="1">
        <w:r>
          <w:rPr>
            <w:color w:val="0000FF"/>
          </w:rPr>
          <w:t>N 1655-ПП</w:t>
        </w:r>
      </w:hyperlink>
      <w:r>
        <w:t>)</w:t>
      </w:r>
    </w:p>
    <w:p w:rsidR="00F37D1A" w:rsidRDefault="00F37D1A">
      <w:pPr>
        <w:pStyle w:val="ConsPlusNormal"/>
        <w:ind w:firstLine="540"/>
        <w:jc w:val="both"/>
      </w:pPr>
      <w:r>
        <w:t>14. Утвержденные изменения подлежат официальному опубликованию в порядке, установленном для официального опубликования Плана организации и проведения ярмарок.</w:t>
      </w:r>
    </w:p>
    <w:p w:rsidR="00F37D1A" w:rsidRDefault="00F37D1A">
      <w:pPr>
        <w:pStyle w:val="ConsPlusNormal"/>
        <w:ind w:firstLine="540"/>
        <w:jc w:val="both"/>
      </w:pPr>
      <w:bookmarkStart w:id="5" w:name="P149"/>
      <w:bookmarkEnd w:id="5"/>
      <w:r>
        <w:t>15. В течение 10 календарных дней с момента утверждения Плана организации и проведения ярмарок уполномоченный орган местного самоуправления муниципального образования в Свердловской области размещает заказ на определение организаторов ярмарок, включенных в План организации и проведения ярмарок (за исключением случаев организации ярмарки уполномоченным органом местного самоуправления муниципального образования в Свердловской области в границах территории данного муниципального образования в Свердловской области, органами государственной власти, юридическими лицами (индивидуальными предпринимателями) в случае организации ярмарки в местах размещения ярмарки, принадлежащих им на праве собственности или ином законном основании), путем проведения торгов в порядке, установленном законодательством о размещении заказов на оказание услуг для государственных и муниципальных нужд, законодательством о защите конкуренции.</w:t>
      </w:r>
    </w:p>
    <w:p w:rsidR="00F37D1A" w:rsidRDefault="00F37D1A">
      <w:pPr>
        <w:pStyle w:val="ConsPlusNormal"/>
        <w:jc w:val="both"/>
      </w:pPr>
      <w:r>
        <w:t xml:space="preserve">(п. 15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31.08.2011 N 1164-ПП)</w:t>
      </w:r>
    </w:p>
    <w:p w:rsidR="00F37D1A" w:rsidRDefault="00F37D1A">
      <w:pPr>
        <w:pStyle w:val="ConsPlusNormal"/>
        <w:ind w:firstLine="540"/>
        <w:jc w:val="both"/>
      </w:pPr>
      <w:r>
        <w:t xml:space="preserve">15-1. Торги, указанные в </w:t>
      </w:r>
      <w:hyperlink w:anchor="P149" w:history="1">
        <w:r>
          <w:rPr>
            <w:color w:val="0000FF"/>
          </w:rPr>
          <w:t>пункте 15</w:t>
        </w:r>
      </w:hyperlink>
      <w:r>
        <w:t xml:space="preserve"> настоящего Порядка, проводятся в форме конкурса.</w:t>
      </w:r>
    </w:p>
    <w:p w:rsidR="00F37D1A" w:rsidRDefault="00F37D1A">
      <w:pPr>
        <w:pStyle w:val="ConsPlusNormal"/>
        <w:jc w:val="both"/>
      </w:pPr>
      <w:r>
        <w:t xml:space="preserve">(п. 15-1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31.08.2011 N 1164-ПП)</w:t>
      </w:r>
    </w:p>
    <w:p w:rsidR="00F37D1A" w:rsidRDefault="00F37D1A">
      <w:pPr>
        <w:pStyle w:val="ConsPlusNormal"/>
        <w:ind w:firstLine="540"/>
        <w:jc w:val="both"/>
      </w:pPr>
      <w:r>
        <w:t>15-2. По результатам проведения конкурса заключается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</w:t>
      </w:r>
    </w:p>
    <w:p w:rsidR="00F37D1A" w:rsidRDefault="00F37D1A">
      <w:pPr>
        <w:pStyle w:val="ConsPlusNormal"/>
        <w:jc w:val="both"/>
      </w:pPr>
      <w:r>
        <w:t xml:space="preserve">(п. 15-2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31.08.2011 N 1164-ПП)</w:t>
      </w:r>
    </w:p>
    <w:p w:rsidR="00F37D1A" w:rsidRDefault="00F37D1A">
      <w:pPr>
        <w:pStyle w:val="ConsPlusNormal"/>
        <w:ind w:firstLine="540"/>
        <w:jc w:val="both"/>
      </w:pPr>
      <w:r>
        <w:t>16. Организатор ярмарки:</w:t>
      </w:r>
    </w:p>
    <w:p w:rsidR="00F37D1A" w:rsidRDefault="00F37D1A">
      <w:pPr>
        <w:pStyle w:val="ConsPlusNormal"/>
        <w:ind w:firstLine="540"/>
        <w:jc w:val="both"/>
      </w:pPr>
      <w:r>
        <w:t>1)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продажи товаров (выполнения работ, оказания услуг) на ней, а также уведомляет контролирующие и надзорные органы о проведении ярмарки;</w:t>
      </w:r>
    </w:p>
    <w:p w:rsidR="00F37D1A" w:rsidRDefault="00F37D1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r>
        <w:t>2) определяет 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услуги);</w:t>
      </w:r>
    </w:p>
    <w:p w:rsidR="00F37D1A" w:rsidRDefault="00F37D1A">
      <w:pPr>
        <w:pStyle w:val="ConsPlusNormal"/>
        <w:ind w:firstLine="540"/>
        <w:jc w:val="both"/>
      </w:pPr>
      <w:r>
        <w:t>3) разрабатывает и утверждает план мероприятий по организации ярмарки и продажи товаров (выполнения работ, оказания услуг) на ней;</w:t>
      </w:r>
    </w:p>
    <w:p w:rsidR="00F37D1A" w:rsidRDefault="00F37D1A">
      <w:pPr>
        <w:pStyle w:val="ConsPlusNormal"/>
        <w:ind w:firstLine="540"/>
        <w:jc w:val="both"/>
      </w:pPr>
      <w:r>
        <w:t>4) определяет режим работы ярмарки;</w:t>
      </w:r>
    </w:p>
    <w:p w:rsidR="00F37D1A" w:rsidRDefault="00F37D1A">
      <w:pPr>
        <w:pStyle w:val="ConsPlusNormal"/>
        <w:ind w:firstLine="540"/>
        <w:jc w:val="both"/>
      </w:pPr>
      <w:r>
        <w:t>5) определяет порядок предоставления торговых мест на ярмарке;</w:t>
      </w:r>
    </w:p>
    <w:p w:rsidR="00F37D1A" w:rsidRDefault="00F37D1A">
      <w:pPr>
        <w:pStyle w:val="ConsPlusNormal"/>
        <w:ind w:firstLine="540"/>
        <w:jc w:val="both"/>
      </w:pPr>
      <w:r>
        <w:t>6) определяет порядок организации ярмарки.</w:t>
      </w:r>
    </w:p>
    <w:p w:rsidR="00F37D1A" w:rsidRDefault="00F37D1A">
      <w:pPr>
        <w:pStyle w:val="ConsPlusNormal"/>
        <w:jc w:val="both"/>
      </w:pPr>
      <w:r>
        <w:t xml:space="preserve">(подп. 6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31.08.2011 N 1164-ПП)</w:t>
      </w:r>
    </w:p>
    <w:p w:rsidR="00F37D1A" w:rsidRDefault="00F37D1A">
      <w:pPr>
        <w:pStyle w:val="ConsPlusNormal"/>
        <w:ind w:firstLine="540"/>
        <w:jc w:val="both"/>
      </w:pPr>
      <w:r>
        <w:t>17. При формировании плана мероприятий по организации ярмарки, на которой осуществляется продажа сельскохозяйственной продукции, должны быть предусмотрены:</w:t>
      </w:r>
    </w:p>
    <w:p w:rsidR="00F37D1A" w:rsidRDefault="00F37D1A">
      <w:pPr>
        <w:pStyle w:val="ConsPlusNormal"/>
        <w:ind w:firstLine="540"/>
        <w:jc w:val="both"/>
      </w:pPr>
      <w:r>
        <w:t>1) места для продажи сельскохозяйственной продукции, не прошедшей промышленную переработку;</w:t>
      </w:r>
    </w:p>
    <w:p w:rsidR="00F37D1A" w:rsidRDefault="00F37D1A">
      <w:pPr>
        <w:pStyle w:val="ConsPlusNormal"/>
        <w:ind w:firstLine="540"/>
        <w:jc w:val="both"/>
      </w:pPr>
      <w:r>
        <w:t>2) 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средств, а также мобильного оборудования.</w:t>
      </w:r>
    </w:p>
    <w:p w:rsidR="00F37D1A" w:rsidRDefault="00F37D1A">
      <w:pPr>
        <w:pStyle w:val="ConsPlusNormal"/>
        <w:ind w:firstLine="540"/>
        <w:jc w:val="both"/>
      </w:pPr>
      <w:r>
        <w:t>18. 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ней.</w:t>
      </w:r>
    </w:p>
    <w:p w:rsidR="00F37D1A" w:rsidRDefault="00F37D1A">
      <w:pPr>
        <w:pStyle w:val="ConsPlusNormal"/>
        <w:ind w:firstLine="540"/>
        <w:jc w:val="both"/>
      </w:pPr>
      <w:r>
        <w:t>19. Места для продажи товаров (выполнения работ, оказания услуг) на ярмарке предоставляются юридическим лицам, индивидуальным предпринимателям,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 в порядке, определяемом организатором ярмарки.</w:t>
      </w:r>
    </w:p>
    <w:p w:rsidR="00F37D1A" w:rsidRDefault="00F37D1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27.05.2014 N 459-ПП)</w:t>
      </w:r>
    </w:p>
    <w:p w:rsidR="00F37D1A" w:rsidRDefault="00F37D1A">
      <w:pPr>
        <w:pStyle w:val="ConsPlusNormal"/>
        <w:ind w:firstLine="540"/>
        <w:jc w:val="both"/>
      </w:pPr>
      <w:r>
        <w:t>20. В целях организации деятельности по продаже товаров (выполнению работ, оказанию услуг) на ярмарке организатор ярмарки:</w:t>
      </w:r>
    </w:p>
    <w:p w:rsidR="00F37D1A" w:rsidRDefault="00F37D1A">
      <w:pPr>
        <w:pStyle w:val="ConsPlusNormal"/>
        <w:ind w:firstLine="540"/>
        <w:jc w:val="both"/>
      </w:pPr>
      <w:r>
        <w:t>1) разрабатывает и утверждает схему размещения торговых мест с учетом предоставления торговых мест для реализации сельскохозяйственной продукции, в том числе с автотранспортных средств. Организация и предоставление торговых мест, не предусмотренных схемой размещения торговых мест, не допускается;</w:t>
      </w:r>
    </w:p>
    <w:p w:rsidR="00F37D1A" w:rsidRDefault="00F37D1A">
      <w:pPr>
        <w:pStyle w:val="ConsPlusNormal"/>
        <w:ind w:firstLine="540"/>
        <w:jc w:val="both"/>
      </w:pPr>
      <w:r>
        <w:t>2) обеспечивает соблюдение общественного порядка и безопасности участников и посетителей ярмарки в пределах своей компетенции;</w:t>
      </w:r>
    </w:p>
    <w:p w:rsidR="00F37D1A" w:rsidRDefault="00F37D1A">
      <w:pPr>
        <w:pStyle w:val="ConsPlusNormal"/>
        <w:ind w:firstLine="540"/>
        <w:jc w:val="both"/>
      </w:pPr>
      <w:r>
        <w:t>3) размещает при входе на территорию ярмарки вывески с указанием наименования организатора ярмарки, места его нахождения, контактных телефонов, режима работы ярмарки и схемы размещения торговых мест на территории ярмарки;</w:t>
      </w:r>
    </w:p>
    <w:p w:rsidR="00F37D1A" w:rsidRDefault="00F37D1A">
      <w:pPr>
        <w:pStyle w:val="ConsPlusNormal"/>
        <w:ind w:firstLine="540"/>
        <w:jc w:val="both"/>
      </w:pPr>
      <w:r>
        <w:t>4) обеспечивает осуществление продажи товаров, соответствующих типу ярмарки;</w:t>
      </w:r>
    </w:p>
    <w:p w:rsidR="00F37D1A" w:rsidRDefault="00F37D1A">
      <w:pPr>
        <w:pStyle w:val="ConsPlusNormal"/>
        <w:ind w:firstLine="540"/>
        <w:jc w:val="both"/>
      </w:pPr>
      <w:r>
        <w:t>5) обеспечивает соблюдение лицами, заключившими с организатором ярмарки договоры о предоставлении торговых мест, и продавцами требований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 и иных предусмотренных законодательством Российской Федерации требований;</w:t>
      </w:r>
    </w:p>
    <w:p w:rsidR="00F37D1A" w:rsidRDefault="00F37D1A">
      <w:pPr>
        <w:pStyle w:val="ConsPlusNormal"/>
        <w:ind w:firstLine="540"/>
        <w:jc w:val="both"/>
      </w:pPr>
      <w:r>
        <w:t>6) обеспечивает соблюдение лицами, заключившими с организатором ярмарки договоры о предоставлении торговых мест, и продавцами требований законодательства Российской Федерации о применении ими контрольно-кассовых машин при расчетах с покупателями;</w:t>
      </w:r>
    </w:p>
    <w:p w:rsidR="00F37D1A" w:rsidRDefault="00F37D1A">
      <w:pPr>
        <w:pStyle w:val="ConsPlusNormal"/>
        <w:ind w:firstLine="540"/>
        <w:jc w:val="both"/>
      </w:pPr>
      <w:r>
        <w:t>7) обеспечивает соблюдение лицами, заключившими с организатором ярмарки договоры о предоставлении торговых мест, правил привлечения к трудовой деятельности в Российской Федерации иностранных граждан и лиц без гражданства (в том числе иностранных работников);</w:t>
      </w:r>
    </w:p>
    <w:p w:rsidR="00F37D1A" w:rsidRDefault="00F37D1A">
      <w:pPr>
        <w:pStyle w:val="ConsPlusNormal"/>
        <w:ind w:firstLine="540"/>
        <w:jc w:val="both"/>
      </w:pPr>
      <w:r>
        <w:t>8) организует оснащение места проведения ярмарки контейнерами для сбора мусора с последующим сбором и вывозом твердых бытовых отходов в соответствии с законодательством;</w:t>
      </w:r>
    </w:p>
    <w:p w:rsidR="00F37D1A" w:rsidRDefault="00F37D1A">
      <w:pPr>
        <w:pStyle w:val="ConsPlusNormal"/>
        <w:ind w:firstLine="540"/>
        <w:jc w:val="both"/>
      </w:pPr>
      <w:r>
        <w:t>9) обеспечивает доступность территории ярмарки и объектов, размещенных на ней, для людей с ограниченными возможностями здоровья;</w:t>
      </w:r>
    </w:p>
    <w:p w:rsidR="00F37D1A" w:rsidRDefault="00F37D1A">
      <w:pPr>
        <w:pStyle w:val="ConsPlusNormal"/>
        <w:ind w:firstLine="540"/>
        <w:jc w:val="both"/>
      </w:pPr>
      <w:r>
        <w:t>10) освобождает территорию ярмарки от размещенных объектов и оборудования после завершения работы.</w:t>
      </w:r>
    </w:p>
    <w:p w:rsidR="00F37D1A" w:rsidRDefault="00F37D1A">
      <w:pPr>
        <w:pStyle w:val="ConsPlusNormal"/>
        <w:jc w:val="both"/>
      </w:pPr>
      <w:r>
        <w:t xml:space="preserve">(п. 20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r>
        <w:t>21. Участник ярмарки обеспечивает исполнение требований к продаже товаров (выполнению работ, оказанию услуг):</w:t>
      </w:r>
    </w:p>
    <w:p w:rsidR="00F37D1A" w:rsidRDefault="00F37D1A">
      <w:pPr>
        <w:pStyle w:val="ConsPlusNormal"/>
        <w:ind w:firstLine="540"/>
        <w:jc w:val="both"/>
      </w:pPr>
      <w:r>
        <w:t>1) надлежащие условия для приемки, хранения, продажи товаров (выполнения работ, оказания услуг);</w:t>
      </w:r>
    </w:p>
    <w:p w:rsidR="00F37D1A" w:rsidRDefault="00F37D1A">
      <w:pPr>
        <w:pStyle w:val="ConsPlusNormal"/>
        <w:ind w:firstLine="540"/>
        <w:jc w:val="both"/>
      </w:pPr>
      <w:r>
        <w:t>2) оснащение мест для продажи товаров (выполнения работ, оказания услуг) информационными табличками с указанием сведений об участнике ярмарки.</w:t>
      </w:r>
    </w:p>
    <w:p w:rsidR="00F37D1A" w:rsidRDefault="00F37D1A">
      <w:pPr>
        <w:pStyle w:val="ConsPlusNormal"/>
        <w:ind w:firstLine="540"/>
        <w:jc w:val="both"/>
      </w:pPr>
      <w:bookmarkStart w:id="6" w:name="P185"/>
      <w:bookmarkEnd w:id="6"/>
      <w:r>
        <w:t>22. Продажа товаров (выполнение работ, оказание услуг) участниками ярмарки - юридическими лицами и физическими лицами, зарегистрированными в качестве индивидуальных предпринимателей, осуществляется при наличии:</w:t>
      </w:r>
    </w:p>
    <w:p w:rsidR="00F37D1A" w:rsidRDefault="00F37D1A">
      <w:pPr>
        <w:pStyle w:val="ConsPlusNormal"/>
        <w:ind w:firstLine="540"/>
        <w:jc w:val="both"/>
      </w:pPr>
      <w:r>
        <w:t>1) копии документа о государственной регистрации в качестве юридического лица или индивидуального предпринимателя;</w:t>
      </w:r>
    </w:p>
    <w:p w:rsidR="00F37D1A" w:rsidRDefault="00F37D1A">
      <w:pPr>
        <w:pStyle w:val="ConsPlusNormal"/>
        <w:ind w:firstLine="540"/>
        <w:jc w:val="both"/>
      </w:pPr>
      <w:r>
        <w:t>2) документа, удостоверяющего личность продавца;</w:t>
      </w:r>
    </w:p>
    <w:p w:rsidR="00F37D1A" w:rsidRDefault="00F37D1A">
      <w:pPr>
        <w:pStyle w:val="ConsPlusNormal"/>
        <w:ind w:firstLine="540"/>
        <w:jc w:val="both"/>
      </w:pPr>
      <w:r>
        <w:t>3) документов, подтверждающих качество и безопасность продукции (сертификат или декларация о соответствии либо их копии), товарно-сопроводительных документов;</w:t>
      </w:r>
    </w:p>
    <w:p w:rsidR="00F37D1A" w:rsidRDefault="00F37D1A">
      <w:pPr>
        <w:pStyle w:val="ConsPlusNormal"/>
        <w:ind w:firstLine="540"/>
        <w:jc w:val="both"/>
      </w:pPr>
      <w:r>
        <w:t>4) медицинских книжек установленного образца с полными данными медицинских обследований и других документов, предусмотренных действующим законодательством;</w:t>
      </w:r>
    </w:p>
    <w:p w:rsidR="00F37D1A" w:rsidRDefault="00F37D1A">
      <w:pPr>
        <w:pStyle w:val="ConsPlusNormal"/>
        <w:ind w:firstLine="540"/>
        <w:jc w:val="both"/>
      </w:pPr>
      <w:r>
        <w:t>5) при продаже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средство;</w:t>
      </w:r>
    </w:p>
    <w:p w:rsidR="00F37D1A" w:rsidRDefault="00F37D1A">
      <w:pPr>
        <w:pStyle w:val="ConsPlusNormal"/>
        <w:ind w:firstLine="540"/>
        <w:jc w:val="both"/>
      </w:pPr>
      <w:r>
        <w:t>6) документа, подтверждающего трудовые или гражданско-правовые отношения продавца с участником ярмарки.</w:t>
      </w:r>
    </w:p>
    <w:p w:rsidR="00F37D1A" w:rsidRDefault="00F37D1A">
      <w:pPr>
        <w:pStyle w:val="ConsPlusNormal"/>
        <w:ind w:firstLine="540"/>
        <w:jc w:val="both"/>
      </w:pPr>
      <w:r>
        <w:t xml:space="preserve">23. Граждане - главы крестьянских (фермерских) хозяйств, члены таких хозяйств, граждане, ведущие личное подсобное хозяйство или занимающиеся </w:t>
      </w:r>
      <w:proofErr w:type="gramStart"/>
      <w:r>
        <w:t>садоводством</w:t>
      </w:r>
      <w:proofErr w:type="gramEnd"/>
      <w:r>
        <w:t xml:space="preserve"> или огородничеством, представляют организатору ярмарки реквизиты документа, подтверждающего осуществление крестьянским (фермерским) хозяйством его деятельности, ведение личного подсобного хозяйства, занятие садоводством, огородничеством.</w:t>
      </w:r>
    </w:p>
    <w:p w:rsidR="00F37D1A" w:rsidRDefault="00F37D1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27.05.2014 N 459-ПП)</w:t>
      </w:r>
    </w:p>
    <w:p w:rsidR="00F37D1A" w:rsidRDefault="00F37D1A">
      <w:pPr>
        <w:pStyle w:val="ConsPlusNormal"/>
        <w:ind w:firstLine="540"/>
        <w:jc w:val="both"/>
      </w:pPr>
      <w:r>
        <w:t xml:space="preserve">24. Копии документов, указанных в </w:t>
      </w:r>
      <w:hyperlink w:anchor="P124" w:history="1">
        <w:r>
          <w:rPr>
            <w:color w:val="0000FF"/>
          </w:rPr>
          <w:t>пунктах 9</w:t>
        </w:r>
      </w:hyperlink>
      <w:r>
        <w:t xml:space="preserve">, </w:t>
      </w:r>
      <w:hyperlink w:anchor="P185" w:history="1">
        <w:r>
          <w:rPr>
            <w:color w:val="0000FF"/>
          </w:rPr>
          <w:t>22</w:t>
        </w:r>
      </w:hyperlink>
      <w:r>
        <w:t xml:space="preserve"> настоящего Порядка должны быть заверены надлежащим образом в порядке, предусмотренном законодательством Российской Федерации.</w:t>
      </w:r>
    </w:p>
    <w:p w:rsidR="00F37D1A" w:rsidRDefault="00F37D1A">
      <w:pPr>
        <w:pStyle w:val="ConsPlusNormal"/>
        <w:ind w:firstLine="540"/>
        <w:jc w:val="both"/>
      </w:pPr>
      <w:r>
        <w:t>25. Место для продажи товаров (выполнения работ, оказания услуг), в том числе специализированное или специально оборудованное для торговли транспортное средство, а также мобильное оборудование, должно быть оснащено:</w:t>
      </w:r>
    </w:p>
    <w:p w:rsidR="00F37D1A" w:rsidRDefault="00F37D1A">
      <w:pPr>
        <w:pStyle w:val="ConsPlusNormal"/>
        <w:ind w:firstLine="540"/>
        <w:jc w:val="both"/>
      </w:pPr>
      <w:r>
        <w:t>1) специализированным холодильным оборудованием для продажи товаров, требующих определенных температурных условий хранения;</w:t>
      </w:r>
    </w:p>
    <w:p w:rsidR="00F37D1A" w:rsidRDefault="00F37D1A">
      <w:pPr>
        <w:pStyle w:val="ConsPlusNormal"/>
        <w:ind w:firstLine="540"/>
        <w:jc w:val="both"/>
      </w:pPr>
      <w:r>
        <w:t>2) весоизмерительным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поверительных клейм;</w:t>
      </w:r>
    </w:p>
    <w:p w:rsidR="00F37D1A" w:rsidRDefault="00F37D1A">
      <w:pPr>
        <w:pStyle w:val="ConsPlusNormal"/>
        <w:ind w:firstLine="540"/>
        <w:jc w:val="both"/>
      </w:pPr>
      <w:r>
        <w:t>3) оборудованием для складирования товаров;</w:t>
      </w:r>
    </w:p>
    <w:p w:rsidR="00F37D1A" w:rsidRDefault="00F37D1A">
      <w:pPr>
        <w:pStyle w:val="ConsPlusNormal"/>
        <w:ind w:firstLine="540"/>
        <w:jc w:val="both"/>
      </w:pPr>
      <w:r>
        <w:t>4) контрольно-кассовой техникой в случаях, предусмотренных законодательством Российской Федерации.</w:t>
      </w:r>
    </w:p>
    <w:p w:rsidR="00F37D1A" w:rsidRDefault="00F37D1A">
      <w:pPr>
        <w:pStyle w:val="ConsPlusNormal"/>
        <w:ind w:firstLine="540"/>
        <w:jc w:val="both"/>
      </w:pPr>
      <w:r>
        <w:t>26. При осуществлении деятельности по продаже товаров (выполнению работ, оказанию услуг) на ярмарке участники ярмарки и лица, привлекаемые участниками ярмарки для реализации товаров (выполнения работ, оказания услуг), должны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ветеринарии, законодательством Российской Федерации о пожарной безопасности, законодательством в области охраны окружающей среды, защиты прав потребителей, а также требования, предъявляемые к продаже отдельных видов товаров, и другие установленные законодательством Российской Федерации и законодательством Свердловской области требования.</w:t>
      </w:r>
    </w:p>
    <w:p w:rsidR="00F37D1A" w:rsidRDefault="00F37D1A">
      <w:pPr>
        <w:pStyle w:val="ConsPlusNormal"/>
        <w:ind w:firstLine="540"/>
        <w:jc w:val="both"/>
      </w:pPr>
      <w:r>
        <w:t>27. Ценники на реализуемые товары (выполняемые работы, оказываемые услуги) должны быть оформлены в соответствии с требованиями, установленными законодательством Российской Федерации.</w:t>
      </w:r>
    </w:p>
    <w:p w:rsidR="00F37D1A" w:rsidRDefault="00F37D1A">
      <w:pPr>
        <w:pStyle w:val="ConsPlusNormal"/>
        <w:ind w:firstLine="540"/>
        <w:jc w:val="both"/>
      </w:pPr>
      <w:r>
        <w:t>28. Контроль за организацией и проведением ярмарок, соблюдением юридическими лицами, индивидуальными предпринимателями, гражданами требований к организации продажи товаров и выполнения работ, оказания услуг на ярмарках осуществляется уполномоченными органами государственной власти и органами местного самоуправления в пределах их компетенции.</w:t>
      </w:r>
    </w:p>
    <w:p w:rsidR="00F37D1A" w:rsidRDefault="00F37D1A">
      <w:pPr>
        <w:pStyle w:val="ConsPlusNormal"/>
        <w:jc w:val="both"/>
      </w:pPr>
      <w:r>
        <w:t xml:space="preserve">(п. 28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pStyle w:val="ConsPlusNormal"/>
        <w:ind w:firstLine="540"/>
        <w:jc w:val="both"/>
      </w:pPr>
      <w:r>
        <w:t>29. За нарушение требований к организации продажи товаров и выполнения работ, оказания услуг на ярмарках наступает ответственность в соответствии с законодательством Российской Федерации.</w:t>
      </w:r>
    </w:p>
    <w:p w:rsidR="00F37D1A" w:rsidRDefault="00F37D1A">
      <w:pPr>
        <w:pStyle w:val="ConsPlusNormal"/>
        <w:jc w:val="both"/>
      </w:pPr>
      <w:r>
        <w:t xml:space="preserve">(п. 29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27.12.2013 N 1655-ПП)</w:t>
      </w:r>
    </w:p>
    <w:p w:rsidR="00F37D1A" w:rsidRDefault="00F37D1A">
      <w:pPr>
        <w:sectPr w:rsidR="00F37D1A" w:rsidSect="00BD25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7D1A" w:rsidRDefault="00F37D1A">
      <w:pPr>
        <w:pStyle w:val="ConsPlusNormal"/>
        <w:ind w:left="540"/>
        <w:jc w:val="both"/>
      </w:pPr>
    </w:p>
    <w:p w:rsidR="00F37D1A" w:rsidRDefault="00F37D1A">
      <w:pPr>
        <w:pStyle w:val="ConsPlusNormal"/>
        <w:ind w:left="540"/>
        <w:jc w:val="both"/>
      </w:pPr>
    </w:p>
    <w:p w:rsidR="00F37D1A" w:rsidRDefault="00F37D1A">
      <w:pPr>
        <w:pStyle w:val="ConsPlusNormal"/>
        <w:ind w:left="540"/>
        <w:jc w:val="both"/>
      </w:pPr>
    </w:p>
    <w:p w:rsidR="00F37D1A" w:rsidRDefault="00F37D1A">
      <w:pPr>
        <w:pStyle w:val="ConsPlusNormal"/>
        <w:ind w:left="540"/>
        <w:jc w:val="both"/>
      </w:pPr>
    </w:p>
    <w:p w:rsidR="00F37D1A" w:rsidRDefault="00F37D1A">
      <w:pPr>
        <w:pStyle w:val="ConsPlusNormal"/>
        <w:ind w:left="540"/>
        <w:jc w:val="both"/>
      </w:pPr>
    </w:p>
    <w:p w:rsidR="00F37D1A" w:rsidRDefault="00F37D1A">
      <w:pPr>
        <w:pStyle w:val="ConsPlusNonformat"/>
        <w:jc w:val="both"/>
      </w:pPr>
      <w:r>
        <w:t>Форма                                       Приложение</w:t>
      </w:r>
    </w:p>
    <w:p w:rsidR="00F37D1A" w:rsidRDefault="00F37D1A">
      <w:pPr>
        <w:pStyle w:val="ConsPlusNonformat"/>
        <w:jc w:val="both"/>
      </w:pPr>
      <w:r>
        <w:t xml:space="preserve">                                            к Порядку организации ярмарок и</w:t>
      </w:r>
    </w:p>
    <w:p w:rsidR="00F37D1A" w:rsidRDefault="00F37D1A">
      <w:pPr>
        <w:pStyle w:val="ConsPlusNonformat"/>
        <w:jc w:val="both"/>
      </w:pPr>
      <w:r>
        <w:t xml:space="preserve">                                            продажи товаров (выполнения</w:t>
      </w:r>
    </w:p>
    <w:p w:rsidR="00F37D1A" w:rsidRDefault="00F37D1A">
      <w:pPr>
        <w:pStyle w:val="ConsPlusNonformat"/>
        <w:jc w:val="both"/>
      </w:pPr>
      <w:r>
        <w:t xml:space="preserve">                                            работ, оказания услуг)</w:t>
      </w:r>
    </w:p>
    <w:p w:rsidR="00F37D1A" w:rsidRDefault="00F37D1A">
      <w:pPr>
        <w:pStyle w:val="ConsPlusNonformat"/>
        <w:jc w:val="both"/>
      </w:pPr>
      <w:r>
        <w:t xml:space="preserve">                                            на ярмарках на территории</w:t>
      </w:r>
    </w:p>
    <w:p w:rsidR="00F37D1A" w:rsidRDefault="00F37D1A">
      <w:pPr>
        <w:pStyle w:val="ConsPlusNonformat"/>
        <w:jc w:val="both"/>
      </w:pPr>
      <w:r>
        <w:t xml:space="preserve">                                            Свердловской области</w:t>
      </w:r>
    </w:p>
    <w:p w:rsidR="00F37D1A" w:rsidRDefault="00F37D1A">
      <w:pPr>
        <w:pStyle w:val="ConsPlusNonformat"/>
        <w:jc w:val="both"/>
      </w:pPr>
      <w:r>
        <w:t xml:space="preserve">         (введено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</w:t>
      </w:r>
    </w:p>
    <w:p w:rsidR="00F37D1A" w:rsidRDefault="00F37D1A">
      <w:pPr>
        <w:pStyle w:val="ConsPlusNonformat"/>
        <w:jc w:val="both"/>
      </w:pPr>
      <w:r>
        <w:t xml:space="preserve">                         от 27.12.2013 N 1655-ПП)</w:t>
      </w:r>
    </w:p>
    <w:p w:rsidR="00F37D1A" w:rsidRDefault="00F37D1A">
      <w:pPr>
        <w:pStyle w:val="ConsPlusNonformat"/>
        <w:jc w:val="both"/>
      </w:pPr>
    </w:p>
    <w:p w:rsidR="00F37D1A" w:rsidRDefault="00F37D1A">
      <w:pPr>
        <w:pStyle w:val="ConsPlusNonformat"/>
        <w:jc w:val="both"/>
      </w:pPr>
      <w:bookmarkStart w:id="7" w:name="P220"/>
      <w:bookmarkEnd w:id="7"/>
      <w:r>
        <w:t xml:space="preserve">                                ИНФОРМАЦИЯ</w:t>
      </w:r>
    </w:p>
    <w:p w:rsidR="00F37D1A" w:rsidRDefault="00F37D1A">
      <w:pPr>
        <w:pStyle w:val="ConsPlusNonformat"/>
        <w:jc w:val="both"/>
      </w:pPr>
      <w:r>
        <w:t xml:space="preserve">          о проведенных ярмарках в ____________ _____ на территории</w:t>
      </w:r>
    </w:p>
    <w:p w:rsidR="00F37D1A" w:rsidRDefault="00F37D1A">
      <w:pPr>
        <w:pStyle w:val="ConsPlusNonformat"/>
        <w:jc w:val="both"/>
      </w:pPr>
      <w:r>
        <w:t xml:space="preserve">                                     (</w:t>
      </w:r>
      <w:proofErr w:type="gramStart"/>
      <w:r>
        <w:t>квартал)  (</w:t>
      </w:r>
      <w:proofErr w:type="gramEnd"/>
      <w:r>
        <w:t>год)</w:t>
      </w:r>
    </w:p>
    <w:p w:rsidR="00F37D1A" w:rsidRDefault="00F37D1A">
      <w:pPr>
        <w:pStyle w:val="ConsPlusNonformat"/>
        <w:jc w:val="both"/>
      </w:pPr>
      <w:r>
        <w:t xml:space="preserve">         _________________________________________________________</w:t>
      </w:r>
    </w:p>
    <w:p w:rsidR="00F37D1A" w:rsidRDefault="00F37D1A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F37D1A" w:rsidRDefault="00F37D1A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1417"/>
        <w:gridCol w:w="1644"/>
        <w:gridCol w:w="1191"/>
        <w:gridCol w:w="1644"/>
        <w:gridCol w:w="1304"/>
      </w:tblGrid>
      <w:tr w:rsidR="00F37D1A">
        <w:tc>
          <w:tcPr>
            <w:tcW w:w="624" w:type="dxa"/>
          </w:tcPr>
          <w:p w:rsidR="00F37D1A" w:rsidRDefault="00F37D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F37D1A" w:rsidRDefault="00F37D1A">
            <w:pPr>
              <w:pStyle w:val="ConsPlusNormal"/>
              <w:jc w:val="center"/>
            </w:pPr>
            <w:r>
              <w:t>Адрес места проведения ярмарки</w:t>
            </w:r>
          </w:p>
        </w:tc>
        <w:tc>
          <w:tcPr>
            <w:tcW w:w="1417" w:type="dxa"/>
          </w:tcPr>
          <w:p w:rsidR="00F37D1A" w:rsidRDefault="00F37D1A">
            <w:pPr>
              <w:pStyle w:val="ConsPlusNormal"/>
              <w:jc w:val="center"/>
            </w:pPr>
            <w:r>
              <w:t>Даты проведения ярмарки</w:t>
            </w:r>
          </w:p>
        </w:tc>
        <w:tc>
          <w:tcPr>
            <w:tcW w:w="1644" w:type="dxa"/>
          </w:tcPr>
          <w:p w:rsidR="00F37D1A" w:rsidRDefault="00F37D1A">
            <w:pPr>
              <w:pStyle w:val="ConsPlusNormal"/>
              <w:jc w:val="center"/>
            </w:pPr>
            <w:r>
              <w:t xml:space="preserve">Организатор ярмарки, контактная информация </w:t>
            </w:r>
            <w:hyperlink w:anchor="P2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37D1A" w:rsidRDefault="00F37D1A">
            <w:pPr>
              <w:pStyle w:val="ConsPlusNormal"/>
              <w:jc w:val="center"/>
            </w:pPr>
            <w:r>
              <w:t xml:space="preserve">Тип ярмарки </w:t>
            </w:r>
            <w:hyperlink w:anchor="P2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44" w:type="dxa"/>
          </w:tcPr>
          <w:p w:rsidR="00F37D1A" w:rsidRDefault="00F37D1A">
            <w:pPr>
              <w:pStyle w:val="ConsPlusNormal"/>
              <w:jc w:val="center"/>
            </w:pPr>
            <w:r>
              <w:t>Количество торговых мест на ярмарке</w:t>
            </w:r>
          </w:p>
        </w:tc>
        <w:tc>
          <w:tcPr>
            <w:tcW w:w="1304" w:type="dxa"/>
          </w:tcPr>
          <w:p w:rsidR="00F37D1A" w:rsidRDefault="00F37D1A">
            <w:pPr>
              <w:pStyle w:val="ConsPlusNormal"/>
              <w:jc w:val="center"/>
            </w:pPr>
            <w:r>
              <w:t>Режим работы ярмарки</w:t>
            </w:r>
          </w:p>
        </w:tc>
      </w:tr>
      <w:tr w:rsidR="00F37D1A">
        <w:tc>
          <w:tcPr>
            <w:tcW w:w="624" w:type="dxa"/>
          </w:tcPr>
          <w:p w:rsidR="00F37D1A" w:rsidRDefault="00F37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37D1A" w:rsidRDefault="00F37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7D1A" w:rsidRDefault="00F37D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37D1A" w:rsidRDefault="00F37D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37D1A" w:rsidRDefault="00F37D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37D1A" w:rsidRDefault="00F37D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37D1A" w:rsidRDefault="00F37D1A">
            <w:pPr>
              <w:pStyle w:val="ConsPlusNormal"/>
              <w:jc w:val="center"/>
            </w:pPr>
            <w:r>
              <w:t>7</w:t>
            </w:r>
          </w:p>
        </w:tc>
      </w:tr>
      <w:tr w:rsidR="00F37D1A">
        <w:tc>
          <w:tcPr>
            <w:tcW w:w="624" w:type="dxa"/>
          </w:tcPr>
          <w:p w:rsidR="00F37D1A" w:rsidRDefault="00F37D1A">
            <w:pPr>
              <w:pStyle w:val="ConsPlusNormal"/>
            </w:pPr>
          </w:p>
        </w:tc>
        <w:tc>
          <w:tcPr>
            <w:tcW w:w="1757" w:type="dxa"/>
          </w:tcPr>
          <w:p w:rsidR="00F37D1A" w:rsidRDefault="00F37D1A">
            <w:pPr>
              <w:pStyle w:val="ConsPlusNormal"/>
            </w:pPr>
          </w:p>
        </w:tc>
        <w:tc>
          <w:tcPr>
            <w:tcW w:w="1417" w:type="dxa"/>
          </w:tcPr>
          <w:p w:rsidR="00F37D1A" w:rsidRDefault="00F37D1A">
            <w:pPr>
              <w:pStyle w:val="ConsPlusNormal"/>
            </w:pPr>
          </w:p>
        </w:tc>
        <w:tc>
          <w:tcPr>
            <w:tcW w:w="1644" w:type="dxa"/>
          </w:tcPr>
          <w:p w:rsidR="00F37D1A" w:rsidRDefault="00F37D1A">
            <w:pPr>
              <w:pStyle w:val="ConsPlusNormal"/>
            </w:pPr>
          </w:p>
        </w:tc>
        <w:tc>
          <w:tcPr>
            <w:tcW w:w="1191" w:type="dxa"/>
          </w:tcPr>
          <w:p w:rsidR="00F37D1A" w:rsidRDefault="00F37D1A">
            <w:pPr>
              <w:pStyle w:val="ConsPlusNormal"/>
            </w:pPr>
          </w:p>
        </w:tc>
        <w:tc>
          <w:tcPr>
            <w:tcW w:w="1644" w:type="dxa"/>
          </w:tcPr>
          <w:p w:rsidR="00F37D1A" w:rsidRDefault="00F37D1A">
            <w:pPr>
              <w:pStyle w:val="ConsPlusNormal"/>
            </w:pPr>
          </w:p>
        </w:tc>
        <w:tc>
          <w:tcPr>
            <w:tcW w:w="1304" w:type="dxa"/>
          </w:tcPr>
          <w:p w:rsidR="00F37D1A" w:rsidRDefault="00F37D1A">
            <w:pPr>
              <w:pStyle w:val="ConsPlusNormal"/>
            </w:pPr>
          </w:p>
        </w:tc>
      </w:tr>
    </w:tbl>
    <w:p w:rsidR="00F37D1A" w:rsidRDefault="00F37D1A">
      <w:pPr>
        <w:pStyle w:val="ConsPlusNormal"/>
      </w:pPr>
    </w:p>
    <w:p w:rsidR="00F37D1A" w:rsidRDefault="00F37D1A">
      <w:pPr>
        <w:pStyle w:val="ConsPlusNormal"/>
        <w:ind w:firstLine="540"/>
        <w:jc w:val="both"/>
      </w:pPr>
      <w:r>
        <w:t>--------------------------------</w:t>
      </w:r>
    </w:p>
    <w:p w:rsidR="00F37D1A" w:rsidRDefault="00F37D1A">
      <w:pPr>
        <w:pStyle w:val="ConsPlusNormal"/>
        <w:ind w:firstLine="540"/>
        <w:jc w:val="both"/>
      </w:pPr>
      <w:bookmarkStart w:id="8" w:name="P249"/>
      <w:bookmarkEnd w:id="8"/>
      <w:r>
        <w:t>&lt;*&gt; Ф.И.О. руководителя юридического лица (индивидуального предпринимателя), контактный телефон, адрес сайта в информационно-телекоммуникационной сети Интернет.</w:t>
      </w:r>
    </w:p>
    <w:p w:rsidR="00F37D1A" w:rsidRDefault="00F37D1A">
      <w:pPr>
        <w:pStyle w:val="ConsPlusNormal"/>
        <w:ind w:firstLine="540"/>
        <w:jc w:val="both"/>
      </w:pPr>
      <w:bookmarkStart w:id="9" w:name="P250"/>
      <w:bookmarkEnd w:id="9"/>
      <w:r>
        <w:t>&lt;**&gt; с указанием специализации.</w:t>
      </w:r>
    </w:p>
    <w:p w:rsidR="00F37D1A" w:rsidRDefault="00F37D1A">
      <w:pPr>
        <w:pStyle w:val="ConsPlusNormal"/>
      </w:pPr>
    </w:p>
    <w:p w:rsidR="00F37D1A" w:rsidRDefault="00F37D1A">
      <w:pPr>
        <w:pStyle w:val="ConsPlusNormal"/>
      </w:pPr>
    </w:p>
    <w:p w:rsidR="00F37D1A" w:rsidRDefault="00F37D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A31" w:rsidRDefault="00725A31">
      <w:bookmarkStart w:id="10" w:name="_GoBack"/>
      <w:bookmarkEnd w:id="10"/>
    </w:p>
    <w:sectPr w:rsidR="00725A31" w:rsidSect="00765AE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1A"/>
    <w:rsid w:val="00725A31"/>
    <w:rsid w:val="00F3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28D48-BDD0-41F7-BC70-C43B3081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D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7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D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152ABD7FB7F672964A46124C615599D5C7DB2C65C7A56679C8F43F623E0922EC6F05A195C04B0AC7B73EzEJ8D" TargetMode="External"/><Relationship Id="rId18" Type="http://schemas.openxmlformats.org/officeDocument/2006/relationships/hyperlink" Target="consultantplus://offline/ref=7D152ABD7FB7F672964A46124C615599D5C7DB2C6CCCAC6E7ECBA9356A670520EB605AB69289470BC7B73EECz7J3D" TargetMode="External"/><Relationship Id="rId26" Type="http://schemas.openxmlformats.org/officeDocument/2006/relationships/hyperlink" Target="consultantplus://offline/ref=7D152ABD7FB7F672964A46124C615599D5C7DB2C6CCCAC6E7ECBA9356A670520EB605AB69289470BC7B73EEFz7J7D" TargetMode="External"/><Relationship Id="rId39" Type="http://schemas.openxmlformats.org/officeDocument/2006/relationships/hyperlink" Target="consultantplus://offline/ref=7D152ABD7FB7F672964A46124C615599D5C7DB2C6CCCAC6E7ECBA9356A670520EB605AB69289470BC7B73EEBz7J2D" TargetMode="External"/><Relationship Id="rId21" Type="http://schemas.openxmlformats.org/officeDocument/2006/relationships/hyperlink" Target="consultantplus://offline/ref=7D152ABD7FB7F672964A581F5A0D0B93D2C481236FC5F3322DCEA36032385C62AC6950E2D1CD4Az0J2D" TargetMode="External"/><Relationship Id="rId34" Type="http://schemas.openxmlformats.org/officeDocument/2006/relationships/hyperlink" Target="consultantplus://offline/ref=7D152ABD7FB7F672964A46124C615599D5C7DB2C6CCCAC6E7ECBA9356A670520EB605AB69289470BC7B73EE9z7JFD" TargetMode="External"/><Relationship Id="rId42" Type="http://schemas.openxmlformats.org/officeDocument/2006/relationships/hyperlink" Target="consultantplus://offline/ref=7D152ABD7FB7F672964A46124C615599D5C7DB2C6CCCAC6E7ECBA9356A670520EB605AB69289470BC7B73EEAz7J0D" TargetMode="External"/><Relationship Id="rId47" Type="http://schemas.openxmlformats.org/officeDocument/2006/relationships/hyperlink" Target="consultantplus://offline/ref=7D152ABD7FB7F672964A46124C615599D5C7DB2C65C7A56679C8F43F623E0922EC6F05A195C04B0AC7B73FzEJDD" TargetMode="External"/><Relationship Id="rId50" Type="http://schemas.openxmlformats.org/officeDocument/2006/relationships/hyperlink" Target="consultantplus://offline/ref=7D152ABD7FB7F672964A46124C615599D5C7DB2C65C7A56679C8F43F623E0922EC6F05A195C04B0AC7B73FzEJED" TargetMode="External"/><Relationship Id="rId55" Type="http://schemas.openxmlformats.org/officeDocument/2006/relationships/hyperlink" Target="consultantplus://offline/ref=7D152ABD7FB7F672964A46124C615599D5C7DB2C6CCCAC6E7ECBA9356A670520EB605AB69289470BC7B73EE4z7J3D" TargetMode="External"/><Relationship Id="rId7" Type="http://schemas.openxmlformats.org/officeDocument/2006/relationships/hyperlink" Target="consultantplus://offline/ref=7D152ABD7FB7F672964A46124C615599D5C7DB2C6CCDA06C7FC2A9356A670520EB605AB69289470BC7B73EEDz7J2D" TargetMode="External"/><Relationship Id="rId12" Type="http://schemas.openxmlformats.org/officeDocument/2006/relationships/hyperlink" Target="consultantplus://offline/ref=7D152ABD7FB7F672964A46124C615599D5C7DB2C6CCCAC6E7ECBA9356A670520EB605AB69289470BC7B73EEDz7JFD" TargetMode="External"/><Relationship Id="rId17" Type="http://schemas.openxmlformats.org/officeDocument/2006/relationships/hyperlink" Target="consultantplus://offline/ref=7D152ABD7FB7F672964A581F5A0D0B93D2CB83236DC5F3322DCEA36032385C62AC6950E2D1CD4Az0J3D" TargetMode="External"/><Relationship Id="rId25" Type="http://schemas.openxmlformats.org/officeDocument/2006/relationships/hyperlink" Target="consultantplus://offline/ref=7D152ABD7FB7F672964A46124C615599D5C7DB2C6CCDA06C7FC2A9356A670520EB605AB69289470BC7B73EEDz7J1D" TargetMode="External"/><Relationship Id="rId33" Type="http://schemas.openxmlformats.org/officeDocument/2006/relationships/hyperlink" Target="consultantplus://offline/ref=7D152ABD7FB7F672964A46124C615599D5C7DB2C6CCCAC6E7ECBA9356A670520EB605AB69289470BC7B73EEEz7JED" TargetMode="External"/><Relationship Id="rId38" Type="http://schemas.openxmlformats.org/officeDocument/2006/relationships/hyperlink" Target="consultantplus://offline/ref=7D152ABD7FB7F672964A46124C615599D5C7DB2C6CCCAC6E7ECBA9356A670520EB605AB69289470BC7B73EEBz7J3D" TargetMode="External"/><Relationship Id="rId46" Type="http://schemas.openxmlformats.org/officeDocument/2006/relationships/hyperlink" Target="consultantplus://offline/ref=7D152ABD7FB7F672964A46124C615599D5C7DB2C65C7A56679C8F43F623E0922EC6F05A195C04B0AC7B73EzEJ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152ABD7FB7F672964A46124C615599D5C7DB2C6CCCAC6E7ECBA9356A670520EB605AB69289470BC7B73EECz7J5D" TargetMode="External"/><Relationship Id="rId20" Type="http://schemas.openxmlformats.org/officeDocument/2006/relationships/hyperlink" Target="consultantplus://offline/ref=7D152ABD7FB7F672964A46124C615599D5C7DB2C6CCCAC6E7ECBA9356A670520EB605AB69289470BC7B73EECz7J1D" TargetMode="External"/><Relationship Id="rId29" Type="http://schemas.openxmlformats.org/officeDocument/2006/relationships/hyperlink" Target="consultantplus://offline/ref=7D152ABD7FB7F672964A46124C615599D5C7DB2C6CCCAC6E7ECBA9356A670520EB605AB69289470BC7B73EEEz7J5D" TargetMode="External"/><Relationship Id="rId41" Type="http://schemas.openxmlformats.org/officeDocument/2006/relationships/hyperlink" Target="consultantplus://offline/ref=7D152ABD7FB7F672964A46124C615599D5C7DB2C6CCCAC6E7ECBA9356A670520EB605AB69289470BC7B73EEBz7JED" TargetMode="External"/><Relationship Id="rId54" Type="http://schemas.openxmlformats.org/officeDocument/2006/relationships/hyperlink" Target="consultantplus://offline/ref=7D152ABD7FB7F672964A46124C615599D5C7DB2C6CCCAC6E7ECBA9356A670520EB605AB69289470BC7B73EE4z7J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152ABD7FB7F672964A46124C615599D5C7DB2C6CCCAC6E7ECBA9356A670520EB605AB69289470BC7B73EEDz7J2D" TargetMode="External"/><Relationship Id="rId11" Type="http://schemas.openxmlformats.org/officeDocument/2006/relationships/hyperlink" Target="consultantplus://offline/ref=7D152ABD7FB7F672964A46124C615599D5C7DB2C6CCCAC6E7ECBA9356A670520EB605AB69289470BC7B73EEDz7J1D" TargetMode="External"/><Relationship Id="rId24" Type="http://schemas.openxmlformats.org/officeDocument/2006/relationships/hyperlink" Target="consultantplus://offline/ref=7D152ABD7FB7F672964A46124C615599D5C7DB2C6CCCAC6E7ECBA9356A670520EB605AB69289470BC7B73EECz7JED" TargetMode="External"/><Relationship Id="rId32" Type="http://schemas.openxmlformats.org/officeDocument/2006/relationships/hyperlink" Target="consultantplus://offline/ref=7D152ABD7FB7F672964A46124C615599D5C7DB2C6CCCAC6E7ECBA9356A670520EB605AB69289470BC7B73EEEz7J0D" TargetMode="External"/><Relationship Id="rId37" Type="http://schemas.openxmlformats.org/officeDocument/2006/relationships/hyperlink" Target="consultantplus://offline/ref=7D152ABD7FB7F672964A46124C615599D5C7DB2C6CCCAC6E7ECBA9356A670520EB605AB69289470BC7B73EE8z7J6D" TargetMode="External"/><Relationship Id="rId40" Type="http://schemas.openxmlformats.org/officeDocument/2006/relationships/hyperlink" Target="consultantplus://offline/ref=7D152ABD7FB7F672964A46124C615599D5C7DB2C6CCCAC6E7ECBA9356A670520EB605AB69289470BC7B73EEBz7J0D" TargetMode="External"/><Relationship Id="rId45" Type="http://schemas.openxmlformats.org/officeDocument/2006/relationships/hyperlink" Target="consultantplus://offline/ref=7D152ABD7FB7F672964A46124C615599D5C7DB2C6CCCAC6E7ECBA9356A670520EB605AB69289470BC7B73EEAz7JFD" TargetMode="External"/><Relationship Id="rId53" Type="http://schemas.openxmlformats.org/officeDocument/2006/relationships/hyperlink" Target="consultantplus://offline/ref=7D152ABD7FB7F672964A46124C615599D5C7DB2C6CCDA06C7FC2A9356A670520EB605AB69289470BC7B73EEDz7JED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7D152ABD7FB7F672964A46124C615599D5C7DB2C65C7A56679C8F43F623E0922EC6F05A195C04B0AC7B73EzEJ8D" TargetMode="External"/><Relationship Id="rId15" Type="http://schemas.openxmlformats.org/officeDocument/2006/relationships/hyperlink" Target="consultantplus://offline/ref=7D152ABD7FB7F672964A46124C615599D5C7DB2C6CCDA06C7FC2A9356A670520EB605AB69289470BC7B73EEDz7J2D" TargetMode="External"/><Relationship Id="rId23" Type="http://schemas.openxmlformats.org/officeDocument/2006/relationships/hyperlink" Target="consultantplus://offline/ref=7D152ABD7FB7F672964A46124C615599D5C7DB2C6CCCAC6E7ECBA9356A670520EB605AB69289470BC7B73EECz7JFD" TargetMode="External"/><Relationship Id="rId28" Type="http://schemas.openxmlformats.org/officeDocument/2006/relationships/hyperlink" Target="consultantplus://offline/ref=7D152ABD7FB7F672964A46124C615599D5C7DB2C6CCCAC6E7ECBA9356A670520EB605AB69289470BC7B73EEFz7J4D" TargetMode="External"/><Relationship Id="rId36" Type="http://schemas.openxmlformats.org/officeDocument/2006/relationships/hyperlink" Target="consultantplus://offline/ref=7D152ABD7FB7F672964A46124C615599D5C7DB2C6CCCAC6E7ECBA9356A670520EB605AB69289470BC7B73EE9z7JED" TargetMode="External"/><Relationship Id="rId49" Type="http://schemas.openxmlformats.org/officeDocument/2006/relationships/hyperlink" Target="consultantplus://offline/ref=7D152ABD7FB7F672964A46124C615599D5C7DB2C6CCCAC6E7ECBA9356A670520EB605AB69289470BC7B73EEAz7JED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D152ABD7FB7F672964A46124C615599D5C7DB2C6CCAA2667DC4A9356A670520EB605AB69289470BC7B73EECz7J3D" TargetMode="External"/><Relationship Id="rId19" Type="http://schemas.openxmlformats.org/officeDocument/2006/relationships/hyperlink" Target="consultantplus://offline/ref=7D152ABD7FB7F672964A581F5A0D0B93D2CB83236DC5F3322DCEA36032385C62AC6950E2D1CD4Az0J3D" TargetMode="External"/><Relationship Id="rId31" Type="http://schemas.openxmlformats.org/officeDocument/2006/relationships/hyperlink" Target="consultantplus://offline/ref=7D152ABD7FB7F672964A46124C615599D5C7DB2C6CCCAC6E7ECBA9356A670520EB605AB69289470BC7B73EEEz7J2D" TargetMode="External"/><Relationship Id="rId44" Type="http://schemas.openxmlformats.org/officeDocument/2006/relationships/hyperlink" Target="consultantplus://offline/ref=7D152ABD7FB7F672964A46124C615599D5C7DB2C65C7A56679C8F43F623E0922EC6F05A195C04B0AC7B73EzEJAD" TargetMode="External"/><Relationship Id="rId52" Type="http://schemas.openxmlformats.org/officeDocument/2006/relationships/hyperlink" Target="consultantplus://offline/ref=7D152ABD7FB7F672964A46124C615599D5C7DB2C6CCCAC6E7ECBA9356A670520EB605AB69289470BC7B73EE5z7J7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152ABD7FB7F672964A581F5A0D0B93D5CB862769C9AE382597AF6235370375AB205CzEJ0D" TargetMode="External"/><Relationship Id="rId14" Type="http://schemas.openxmlformats.org/officeDocument/2006/relationships/hyperlink" Target="consultantplus://offline/ref=7D152ABD7FB7F672964A46124C615599D5C7DB2C6CCCAC6E7ECBA9356A670520EB605AB69289470BC7B73EECz7J7D" TargetMode="External"/><Relationship Id="rId22" Type="http://schemas.openxmlformats.org/officeDocument/2006/relationships/hyperlink" Target="consultantplus://offline/ref=7D152ABD7FB7F672964A46124C615599D5C7DB2C6CCCAC6E7ECBA9356A670520EB605AB69289470BC7B73EECz7J0D" TargetMode="External"/><Relationship Id="rId27" Type="http://schemas.openxmlformats.org/officeDocument/2006/relationships/hyperlink" Target="consultantplus://offline/ref=7D152ABD7FB7F672964A46124C615599D5C7DB2C6CCDA06C7FC2A9356A670520EB605AB69289470BC7B73EEDz7J0D" TargetMode="External"/><Relationship Id="rId30" Type="http://schemas.openxmlformats.org/officeDocument/2006/relationships/hyperlink" Target="consultantplus://offline/ref=7D152ABD7FB7F672964A46124C615599D5C7DB2C6CCCAC6E7ECBA9356A670520EB605AB69289470BC7B73EEEz7J3D" TargetMode="External"/><Relationship Id="rId35" Type="http://schemas.openxmlformats.org/officeDocument/2006/relationships/hyperlink" Target="consultantplus://offline/ref=7D152ABD7FB7F672964A46124C615599D5C7DB2C65C7A56679C8F43F623E0922EC6F05A195C04B0AC7B73EzEJBD" TargetMode="External"/><Relationship Id="rId43" Type="http://schemas.openxmlformats.org/officeDocument/2006/relationships/hyperlink" Target="consultantplus://offline/ref=7D152ABD7FB7F672964A46124C615599D5C7DB2C6CCCAC6E7ECBA9356A670520EB605AB69289470BC7B73EEAz7J0D" TargetMode="External"/><Relationship Id="rId48" Type="http://schemas.openxmlformats.org/officeDocument/2006/relationships/hyperlink" Target="consultantplus://offline/ref=7D152ABD7FB7F672964A46124C615599D5C7DB2C65C7A56679C8F43F623E0922EC6F05A195C04B0AC7B73FzEJFD" TargetMode="External"/><Relationship Id="rId56" Type="http://schemas.openxmlformats.org/officeDocument/2006/relationships/hyperlink" Target="consultantplus://offline/ref=7D152ABD7FB7F672964A46124C615599D5C7DB2C6CCCAC6E7ECBA9356A670520EB605AB69289470BC7B73EE4z7J2D" TargetMode="External"/><Relationship Id="rId8" Type="http://schemas.openxmlformats.org/officeDocument/2006/relationships/hyperlink" Target="consultantplus://offline/ref=7D152ABD7FB7F672964A46124C615599D5C7DB2C6CCAA2667DC4A9356A670520EB605AB69289470BC7B73EECz7J3D" TargetMode="External"/><Relationship Id="rId51" Type="http://schemas.openxmlformats.org/officeDocument/2006/relationships/hyperlink" Target="consultantplus://offline/ref=7D152ABD7FB7F672964A46124C615599D5C7DB2C6CCDA06C7FC2A9356A670520EB605AB69289470BC7B73EEDz7JF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5579</Words>
  <Characters>31803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Кузнецов</cp:lastModifiedBy>
  <cp:revision>1</cp:revision>
  <dcterms:created xsi:type="dcterms:W3CDTF">2015-11-06T03:09:00Z</dcterms:created>
  <dcterms:modified xsi:type="dcterms:W3CDTF">2015-11-06T03:11:00Z</dcterms:modified>
</cp:coreProperties>
</file>